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18B28" w14:textId="49EDAC2E" w:rsidR="007765C9" w:rsidRPr="003D3D6D" w:rsidRDefault="007765C9" w:rsidP="003D3D6D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3D3D6D">
        <w:rPr>
          <w:rFonts w:cs="Times New Roman"/>
          <w:b/>
          <w:sz w:val="28"/>
          <w:szCs w:val="28"/>
        </w:rPr>
        <w:t xml:space="preserve">Развитие математической компетентности студентов медицинского колледжа специальности </w:t>
      </w:r>
      <w:r w:rsidR="008D2611">
        <w:rPr>
          <w:rFonts w:cs="Times New Roman"/>
          <w:b/>
          <w:sz w:val="28"/>
          <w:szCs w:val="28"/>
        </w:rPr>
        <w:t>«М</w:t>
      </w:r>
      <w:r w:rsidRPr="003D3D6D">
        <w:rPr>
          <w:rFonts w:cs="Times New Roman"/>
          <w:b/>
          <w:sz w:val="28"/>
          <w:szCs w:val="28"/>
        </w:rPr>
        <w:t>едицинская оптика</w:t>
      </w:r>
      <w:r w:rsidR="008D2611">
        <w:rPr>
          <w:rFonts w:cs="Times New Roman"/>
          <w:b/>
          <w:sz w:val="28"/>
          <w:szCs w:val="28"/>
        </w:rPr>
        <w:t>»</w:t>
      </w:r>
    </w:p>
    <w:p w14:paraId="792F4FC3" w14:textId="77777777" w:rsidR="00C36BE3" w:rsidRDefault="007765C9" w:rsidP="00C36BE3">
      <w:pPr>
        <w:spacing w:line="360" w:lineRule="auto"/>
        <w:jc w:val="both"/>
        <w:rPr>
          <w:rFonts w:cs="Times New Roman"/>
          <w:b/>
          <w:i/>
          <w:sz w:val="28"/>
          <w:szCs w:val="28"/>
        </w:rPr>
      </w:pPr>
      <w:r w:rsidRPr="003D3D6D">
        <w:rPr>
          <w:rFonts w:cs="Times New Roman"/>
          <w:b/>
          <w:i/>
          <w:sz w:val="28"/>
          <w:szCs w:val="28"/>
        </w:rPr>
        <w:t>Парфёнова</w:t>
      </w:r>
      <w:r w:rsidR="003D3D6D">
        <w:rPr>
          <w:rFonts w:cs="Times New Roman"/>
          <w:b/>
          <w:i/>
          <w:sz w:val="28"/>
          <w:szCs w:val="28"/>
        </w:rPr>
        <w:t xml:space="preserve"> Татьяна Васильевна, п</w:t>
      </w:r>
      <w:r w:rsidRPr="003D3D6D">
        <w:rPr>
          <w:rFonts w:cs="Times New Roman"/>
          <w:b/>
          <w:i/>
          <w:sz w:val="28"/>
          <w:szCs w:val="28"/>
        </w:rPr>
        <w:t>реподаватель</w:t>
      </w:r>
      <w:r w:rsidR="00085494" w:rsidRPr="003D3D6D">
        <w:rPr>
          <w:rFonts w:cs="Times New Roman"/>
          <w:b/>
          <w:i/>
          <w:sz w:val="28"/>
          <w:szCs w:val="28"/>
        </w:rPr>
        <w:t xml:space="preserve"> математики</w:t>
      </w:r>
      <w:r w:rsidR="00C36BE3">
        <w:rPr>
          <w:rFonts w:cs="Times New Roman"/>
          <w:b/>
          <w:i/>
          <w:sz w:val="28"/>
          <w:szCs w:val="28"/>
        </w:rPr>
        <w:t xml:space="preserve">, </w:t>
      </w:r>
    </w:p>
    <w:p w14:paraId="4F6CA6B4" w14:textId="4388FBC3" w:rsidR="00C36BE3" w:rsidRPr="008D2611" w:rsidRDefault="003D3D6D" w:rsidP="00C36BE3">
      <w:pPr>
        <w:spacing w:line="360" w:lineRule="auto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b/>
          <w:i/>
          <w:sz w:val="28"/>
          <w:szCs w:val="28"/>
        </w:rPr>
        <w:t xml:space="preserve"> </w:t>
      </w:r>
      <w:proofErr w:type="spellStart"/>
      <w:r w:rsidR="00C36BE3" w:rsidRPr="008D2611">
        <w:rPr>
          <w:rFonts w:cs="Times New Roman"/>
          <w:b/>
          <w:i/>
          <w:sz w:val="28"/>
          <w:szCs w:val="28"/>
        </w:rPr>
        <w:t>Собирова</w:t>
      </w:r>
      <w:proofErr w:type="spellEnd"/>
      <w:r w:rsidR="00C36BE3" w:rsidRPr="008D2611">
        <w:rPr>
          <w:rFonts w:cs="Times New Roman"/>
          <w:bCs/>
          <w:sz w:val="28"/>
          <w:szCs w:val="28"/>
        </w:rPr>
        <w:t xml:space="preserve"> </w:t>
      </w:r>
      <w:r w:rsidR="00C36BE3" w:rsidRPr="008D2611">
        <w:rPr>
          <w:rFonts w:cs="Times New Roman"/>
          <w:b/>
          <w:i/>
          <w:iCs/>
          <w:sz w:val="28"/>
          <w:szCs w:val="28"/>
        </w:rPr>
        <w:t xml:space="preserve">Зарина </w:t>
      </w:r>
      <w:proofErr w:type="spellStart"/>
      <w:r w:rsidR="00C36BE3" w:rsidRPr="008D2611">
        <w:rPr>
          <w:rFonts w:cs="Times New Roman"/>
          <w:b/>
          <w:i/>
          <w:iCs/>
          <w:sz w:val="28"/>
          <w:szCs w:val="28"/>
        </w:rPr>
        <w:t>Хушвахтовна</w:t>
      </w:r>
      <w:proofErr w:type="spellEnd"/>
      <w:r w:rsidR="00C36BE3" w:rsidRPr="008D2611">
        <w:rPr>
          <w:rFonts w:cs="Times New Roman"/>
          <w:b/>
          <w:i/>
          <w:iCs/>
          <w:sz w:val="28"/>
          <w:szCs w:val="28"/>
        </w:rPr>
        <w:t xml:space="preserve">, </w:t>
      </w:r>
      <w:r w:rsidR="00C36BE3" w:rsidRPr="008D2611">
        <w:rPr>
          <w:rFonts w:cs="Times New Roman"/>
          <w:b/>
          <w:i/>
          <w:sz w:val="28"/>
          <w:szCs w:val="28"/>
        </w:rPr>
        <w:t>студент 4 курса специальности 31.02.04 «Медицинская оптика»</w:t>
      </w:r>
    </w:p>
    <w:p w14:paraId="68A29D48" w14:textId="16441AB7" w:rsidR="007765C9" w:rsidRPr="003D3D6D" w:rsidRDefault="007765C9" w:rsidP="003D3D6D">
      <w:pPr>
        <w:spacing w:line="360" w:lineRule="auto"/>
        <w:jc w:val="both"/>
        <w:rPr>
          <w:rFonts w:cs="Times New Roman"/>
          <w:b/>
          <w:i/>
          <w:sz w:val="28"/>
          <w:szCs w:val="28"/>
        </w:rPr>
      </w:pPr>
      <w:r w:rsidRPr="003D3D6D">
        <w:rPr>
          <w:rFonts w:cs="Times New Roman"/>
          <w:b/>
          <w:i/>
          <w:sz w:val="28"/>
          <w:szCs w:val="28"/>
        </w:rPr>
        <w:t>Федеральное государственное бюджетное профессиональное образовательное учреждение «Санкт-Петербургский медико-технический колледж Федерального медико-биологического агентства»</w:t>
      </w:r>
      <w:r w:rsidR="00CF40F4" w:rsidRPr="003D3D6D">
        <w:rPr>
          <w:rFonts w:cs="Times New Roman"/>
          <w:color w:val="4F4F4F"/>
          <w:sz w:val="28"/>
          <w:szCs w:val="28"/>
          <w:shd w:val="clear" w:color="auto" w:fill="FFFFFF"/>
        </w:rPr>
        <w:t xml:space="preserve"> (Сокращенное название ФГБПОУ СПб МТК ФМБА России)</w:t>
      </w:r>
      <w:r w:rsidR="00085494" w:rsidRPr="003D3D6D">
        <w:rPr>
          <w:rFonts w:cs="Times New Roman"/>
          <w:b/>
          <w:i/>
          <w:sz w:val="28"/>
          <w:szCs w:val="28"/>
        </w:rPr>
        <w:t>;</w:t>
      </w:r>
      <w:r w:rsidR="003D3D6D">
        <w:rPr>
          <w:rFonts w:cs="Times New Roman"/>
          <w:b/>
          <w:i/>
          <w:sz w:val="28"/>
          <w:szCs w:val="28"/>
        </w:rPr>
        <w:t xml:space="preserve"> </w:t>
      </w:r>
    </w:p>
    <w:p w14:paraId="27A5B6B3" w14:textId="3C0013FB" w:rsidR="007765C9" w:rsidRPr="003D3D6D" w:rsidRDefault="00A23D60" w:rsidP="003D3D6D">
      <w:pPr>
        <w:spacing w:line="360" w:lineRule="auto"/>
        <w:ind w:firstLine="709"/>
        <w:jc w:val="both"/>
        <w:rPr>
          <w:rFonts w:cs="Times New Roman"/>
          <w:color w:val="FF0000"/>
          <w:sz w:val="28"/>
          <w:szCs w:val="28"/>
        </w:rPr>
      </w:pPr>
      <w:r w:rsidRPr="003D3D6D">
        <w:rPr>
          <w:rFonts w:cs="Times New Roman"/>
          <w:i/>
          <w:iCs/>
          <w:sz w:val="28"/>
          <w:szCs w:val="28"/>
        </w:rPr>
        <w:t>Аннотация</w:t>
      </w:r>
      <w:r w:rsidRPr="003D3D6D">
        <w:rPr>
          <w:rFonts w:cs="Times New Roman"/>
          <w:sz w:val="28"/>
          <w:szCs w:val="28"/>
        </w:rPr>
        <w:t>: в</w:t>
      </w:r>
      <w:r w:rsidR="007765C9" w:rsidRPr="003D3D6D">
        <w:rPr>
          <w:rFonts w:cs="Times New Roman"/>
          <w:sz w:val="28"/>
          <w:szCs w:val="28"/>
        </w:rPr>
        <w:t xml:space="preserve"> статье рассматривается вопрос обучения математики будущих медицинских </w:t>
      </w:r>
      <w:r w:rsidR="001F5C2B" w:rsidRPr="003D3D6D">
        <w:rPr>
          <w:rFonts w:cs="Times New Roman"/>
          <w:sz w:val="28"/>
          <w:szCs w:val="28"/>
        </w:rPr>
        <w:t>оптиков</w:t>
      </w:r>
      <w:r w:rsidR="007765C9" w:rsidRPr="003D3D6D">
        <w:rPr>
          <w:rFonts w:cs="Times New Roman"/>
          <w:sz w:val="28"/>
          <w:szCs w:val="28"/>
        </w:rPr>
        <w:t xml:space="preserve"> в системе среднего профессионального образования</w:t>
      </w:r>
      <w:r w:rsidR="00D0739B" w:rsidRPr="003D3D6D">
        <w:rPr>
          <w:rFonts w:cs="Times New Roman"/>
          <w:sz w:val="28"/>
          <w:szCs w:val="28"/>
        </w:rPr>
        <w:t xml:space="preserve"> </w:t>
      </w:r>
      <w:r w:rsidR="001F5C2B" w:rsidRPr="003D3D6D">
        <w:rPr>
          <w:rFonts w:cs="Times New Roman"/>
          <w:sz w:val="28"/>
          <w:szCs w:val="28"/>
        </w:rPr>
        <w:t xml:space="preserve">по </w:t>
      </w:r>
      <w:r w:rsidR="00D0739B" w:rsidRPr="003D3D6D">
        <w:rPr>
          <w:rFonts w:cs="Times New Roman"/>
          <w:sz w:val="28"/>
          <w:szCs w:val="28"/>
        </w:rPr>
        <w:t xml:space="preserve">специальности </w:t>
      </w:r>
      <w:r w:rsidRPr="003D3D6D">
        <w:rPr>
          <w:rFonts w:cs="Times New Roman"/>
          <w:sz w:val="28"/>
          <w:szCs w:val="28"/>
        </w:rPr>
        <w:t>«М</w:t>
      </w:r>
      <w:r w:rsidR="00D0739B" w:rsidRPr="003D3D6D">
        <w:rPr>
          <w:rFonts w:cs="Times New Roman"/>
          <w:sz w:val="28"/>
          <w:szCs w:val="28"/>
        </w:rPr>
        <w:t>едицинская оптика</w:t>
      </w:r>
      <w:r w:rsidRPr="003D3D6D">
        <w:rPr>
          <w:rFonts w:cs="Times New Roman"/>
          <w:sz w:val="28"/>
          <w:szCs w:val="28"/>
        </w:rPr>
        <w:t xml:space="preserve">». </w:t>
      </w:r>
      <w:r w:rsidR="007765C9" w:rsidRPr="003D3D6D">
        <w:rPr>
          <w:rFonts w:cs="Times New Roman"/>
          <w:sz w:val="28"/>
          <w:szCs w:val="28"/>
        </w:rPr>
        <w:t xml:space="preserve">Развитие  математической компетентности на занятиях по математике целиком отражается на решении профессиональных задач медицинского работника. </w:t>
      </w:r>
      <w:r w:rsidR="007765C9" w:rsidRPr="003D3D6D">
        <w:rPr>
          <w:rFonts w:cs="Times New Roman"/>
          <w:color w:val="000000" w:themeColor="text1"/>
          <w:sz w:val="28"/>
          <w:szCs w:val="28"/>
        </w:rPr>
        <w:t xml:space="preserve">Математические методы применимы на всех этапах </w:t>
      </w:r>
      <w:r w:rsidR="00427782" w:rsidRPr="003D3D6D">
        <w:rPr>
          <w:rFonts w:cs="Times New Roman"/>
          <w:color w:val="000000" w:themeColor="text1"/>
          <w:sz w:val="28"/>
          <w:szCs w:val="28"/>
        </w:rPr>
        <w:t>профессиональной деятельности</w:t>
      </w:r>
      <w:r w:rsidR="00085494" w:rsidRPr="003D3D6D">
        <w:rPr>
          <w:rFonts w:cs="Times New Roman"/>
          <w:color w:val="000000" w:themeColor="text1"/>
          <w:sz w:val="28"/>
          <w:szCs w:val="28"/>
        </w:rPr>
        <w:t xml:space="preserve"> будущих </w:t>
      </w:r>
      <w:proofErr w:type="spellStart"/>
      <w:r w:rsidR="00085494" w:rsidRPr="003D3D6D">
        <w:rPr>
          <w:rFonts w:cs="Times New Roman"/>
          <w:color w:val="000000" w:themeColor="text1"/>
          <w:sz w:val="28"/>
          <w:szCs w:val="28"/>
        </w:rPr>
        <w:t>оптометристов</w:t>
      </w:r>
      <w:proofErr w:type="spellEnd"/>
      <w:r w:rsidR="00085494" w:rsidRPr="003D3D6D">
        <w:rPr>
          <w:rFonts w:cs="Times New Roman"/>
          <w:color w:val="000000" w:themeColor="text1"/>
          <w:sz w:val="28"/>
          <w:szCs w:val="28"/>
        </w:rPr>
        <w:t>.</w:t>
      </w:r>
    </w:p>
    <w:p w14:paraId="1B5EA973" w14:textId="0012A4A1" w:rsidR="00686D85" w:rsidRPr="003D3D6D" w:rsidRDefault="00686D85" w:rsidP="003D3D6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D3D6D">
        <w:rPr>
          <w:rFonts w:cs="Times New Roman"/>
          <w:i/>
          <w:iCs/>
          <w:sz w:val="28"/>
          <w:szCs w:val="28"/>
        </w:rPr>
        <w:t>Ключевые слова</w:t>
      </w:r>
      <w:r w:rsidRPr="003D3D6D">
        <w:rPr>
          <w:rFonts w:cs="Times New Roman"/>
          <w:sz w:val="28"/>
          <w:szCs w:val="28"/>
        </w:rPr>
        <w:t>: математика, медицинская оптика, математическая компетентность, развитие математической компетентности</w:t>
      </w:r>
      <w:r w:rsidR="00A23D60" w:rsidRPr="003D3D6D">
        <w:rPr>
          <w:rFonts w:cs="Times New Roman"/>
          <w:sz w:val="28"/>
          <w:szCs w:val="28"/>
        </w:rPr>
        <w:t>,</w:t>
      </w:r>
      <w:r w:rsidRPr="003D3D6D">
        <w:rPr>
          <w:rFonts w:cs="Times New Roman"/>
          <w:sz w:val="28"/>
          <w:szCs w:val="28"/>
        </w:rPr>
        <w:t xml:space="preserve"> студенты медицинского колледжа, </w:t>
      </w:r>
      <w:proofErr w:type="spellStart"/>
      <w:r w:rsidR="00427782" w:rsidRPr="003D3D6D">
        <w:rPr>
          <w:rFonts w:cs="Times New Roman"/>
          <w:sz w:val="28"/>
          <w:szCs w:val="28"/>
        </w:rPr>
        <w:t>оптометристы</w:t>
      </w:r>
      <w:proofErr w:type="spellEnd"/>
      <w:r w:rsidRPr="003D3D6D">
        <w:rPr>
          <w:rFonts w:cs="Times New Roman"/>
          <w:sz w:val="28"/>
          <w:szCs w:val="28"/>
        </w:rPr>
        <w:t>.</w:t>
      </w:r>
    </w:p>
    <w:p w14:paraId="61FD3FF1" w14:textId="3DF34E08" w:rsidR="00330459" w:rsidRPr="003D3D6D" w:rsidRDefault="002B613A" w:rsidP="008D2611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D3D6D">
        <w:rPr>
          <w:rFonts w:cs="Times New Roman"/>
          <w:sz w:val="28"/>
          <w:szCs w:val="28"/>
        </w:rPr>
        <w:softHyphen/>
      </w:r>
      <w:r w:rsidRPr="003D3D6D">
        <w:rPr>
          <w:rFonts w:cs="Times New Roman"/>
          <w:sz w:val="28"/>
          <w:szCs w:val="28"/>
        </w:rPr>
        <w:softHyphen/>
      </w:r>
      <w:r w:rsidR="00D45D60" w:rsidRPr="003D3D6D">
        <w:rPr>
          <w:rFonts w:cs="Times New Roman"/>
          <w:sz w:val="28"/>
          <w:szCs w:val="28"/>
        </w:rPr>
        <w:t xml:space="preserve">Математика – путь к пониманию научной картины мира. Она способствует развитию навыков рационального мышления, способов выражения мысли (лаконизм, точность, полнота, ясность), интуиции – способности предугадать и результат, и решение. В процессе решения задач человек учится самостоятельно размышлять, логически мыслить. Поэтому развитие общественных и гуманитарных наук без математического моделирования и точных математических расчетов представляется затруднительным. </w:t>
      </w:r>
    </w:p>
    <w:p w14:paraId="28609558" w14:textId="30A16DAB" w:rsidR="00995F93" w:rsidRPr="003D3D6D" w:rsidRDefault="00995F93" w:rsidP="003D3D6D">
      <w:pPr>
        <w:shd w:val="clear" w:color="auto" w:fill="FFFFFF"/>
        <w:spacing w:line="360" w:lineRule="auto"/>
        <w:ind w:firstLine="709"/>
        <w:jc w:val="both"/>
        <w:rPr>
          <w:rFonts w:cs="Times New Roman"/>
          <w:color w:val="090B10"/>
          <w:sz w:val="28"/>
          <w:szCs w:val="28"/>
          <w:shd w:val="clear" w:color="auto" w:fill="FFFFFF"/>
        </w:rPr>
      </w:pPr>
      <w:r w:rsidRPr="003D3D6D">
        <w:rPr>
          <w:rFonts w:cs="Times New Roman"/>
          <w:color w:val="090B10"/>
          <w:sz w:val="28"/>
          <w:szCs w:val="28"/>
          <w:shd w:val="clear" w:color="auto" w:fill="FFFFFF"/>
        </w:rPr>
        <w:t xml:space="preserve">Президент Владимир Владимирович Путин отметил в одном из своих докладов при встрече со студентами отечественных вузов: «Россия уверенно занимает ведущие места в области математики и цифровых технологий. Без </w:t>
      </w:r>
      <w:r w:rsidRPr="003D3D6D">
        <w:rPr>
          <w:rFonts w:cs="Times New Roman"/>
          <w:color w:val="090B10"/>
          <w:sz w:val="28"/>
          <w:szCs w:val="28"/>
          <w:shd w:val="clear" w:color="auto" w:fill="FFFFFF"/>
        </w:rPr>
        <w:lastRenderedPageBreak/>
        <w:t>знаний в этой сфере невозможно развитие искусственного интеллекта, а также медицины и педагогики</w:t>
      </w:r>
      <w:r w:rsidR="002D4954" w:rsidRPr="003D3D6D">
        <w:rPr>
          <w:rFonts w:cs="Times New Roman"/>
          <w:color w:val="090B10"/>
          <w:sz w:val="28"/>
          <w:szCs w:val="28"/>
          <w:shd w:val="clear" w:color="auto" w:fill="FFFFFF"/>
        </w:rPr>
        <w:t>»</w:t>
      </w:r>
      <w:r w:rsidRPr="003D3D6D">
        <w:rPr>
          <w:rFonts w:cs="Times New Roman"/>
          <w:color w:val="090B10"/>
          <w:sz w:val="28"/>
          <w:szCs w:val="28"/>
          <w:shd w:val="clear" w:color="auto" w:fill="FFFFFF"/>
        </w:rPr>
        <w:t xml:space="preserve"> </w:t>
      </w:r>
      <w:r w:rsidRPr="003D3D6D">
        <w:rPr>
          <w:rFonts w:cs="Times New Roman"/>
          <w:color w:val="000000" w:themeColor="text1"/>
          <w:sz w:val="28"/>
          <w:szCs w:val="28"/>
        </w:rPr>
        <w:t>[</w:t>
      </w:r>
      <w:r w:rsidR="002D4954" w:rsidRPr="003D3D6D">
        <w:rPr>
          <w:rFonts w:cs="Times New Roman"/>
          <w:color w:val="000000" w:themeColor="text1"/>
          <w:sz w:val="28"/>
          <w:szCs w:val="28"/>
        </w:rPr>
        <w:t>7</w:t>
      </w:r>
      <w:r w:rsidRPr="003D3D6D">
        <w:rPr>
          <w:rFonts w:cs="Times New Roman"/>
          <w:color w:val="000000" w:themeColor="text1"/>
          <w:sz w:val="28"/>
          <w:szCs w:val="28"/>
        </w:rPr>
        <w:t>].</w:t>
      </w:r>
    </w:p>
    <w:p w14:paraId="4B8AE780" w14:textId="6848D4D3" w:rsidR="00D45D60" w:rsidRPr="003D3D6D" w:rsidRDefault="00D45D60" w:rsidP="003D3D6D">
      <w:pPr>
        <w:shd w:val="clear" w:color="auto" w:fill="FFFFFF"/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3D3D6D">
        <w:rPr>
          <w:rFonts w:cs="Times New Roman"/>
          <w:color w:val="000000"/>
          <w:sz w:val="28"/>
          <w:szCs w:val="28"/>
        </w:rPr>
        <w:t xml:space="preserve">В настоящее время математика успешно применяется в ряду важных областей медицины, в том числе у специалистов «Медицинская оптика». Математический подход включает количественную оценку наблюдений, моделирование, классификацию, оптимизацию, обработку данных, анализ, прогнозирование и проверка. Именно такие сложные функции должен выполнять </w:t>
      </w:r>
      <w:proofErr w:type="spellStart"/>
      <w:r w:rsidRPr="003D3D6D">
        <w:rPr>
          <w:rFonts w:cs="Times New Roman"/>
          <w:color w:val="000000"/>
          <w:sz w:val="28"/>
          <w:szCs w:val="28"/>
        </w:rPr>
        <w:t>оптометрист</w:t>
      </w:r>
      <w:proofErr w:type="spellEnd"/>
      <w:r w:rsidRPr="003D3D6D">
        <w:rPr>
          <w:rFonts w:cs="Times New Roman"/>
          <w:color w:val="000000"/>
          <w:sz w:val="28"/>
          <w:szCs w:val="28"/>
        </w:rPr>
        <w:t xml:space="preserve"> в области медицинской оптики.  По мере расширения возможностей сбора и обработки данных потенциал математики будет продолжать увеличиваться</w:t>
      </w:r>
      <w:bookmarkStart w:id="0" w:name="_Hlk230789411"/>
      <w:r w:rsidR="000C056A" w:rsidRPr="003D3D6D">
        <w:rPr>
          <w:rFonts w:cs="Times New Roman"/>
          <w:color w:val="000000"/>
          <w:sz w:val="28"/>
          <w:szCs w:val="28"/>
        </w:rPr>
        <w:t>.</w:t>
      </w:r>
      <w:bookmarkEnd w:id="0"/>
    </w:p>
    <w:p w14:paraId="05F689A5" w14:textId="069ED2D9" w:rsidR="00A81710" w:rsidRPr="003D3D6D" w:rsidRDefault="002823DB" w:rsidP="003D3D6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D3D6D">
        <w:rPr>
          <w:rFonts w:cs="Times New Roman"/>
          <w:color w:val="000000"/>
          <w:sz w:val="28"/>
          <w:szCs w:val="28"/>
          <w:shd w:val="clear" w:color="auto" w:fill="FFFFFF"/>
        </w:rPr>
        <w:t>Проблема развития математической компетентности студентов исследовалась многими авторами, в частности, разные аспекты её решения нашли своё отражение в</w:t>
      </w:r>
      <w:r w:rsidR="00A81710" w:rsidRPr="003D3D6D">
        <w:rPr>
          <w:rFonts w:cs="Times New Roman"/>
          <w:color w:val="000000"/>
          <w:sz w:val="28"/>
          <w:szCs w:val="28"/>
          <w:shd w:val="clear" w:color="auto" w:fill="FFFFFF"/>
        </w:rPr>
        <w:t xml:space="preserve"> научных трудах </w:t>
      </w:r>
      <w:r w:rsidR="00A81710" w:rsidRPr="003D3D6D">
        <w:rPr>
          <w:rFonts w:cs="Times New Roman"/>
          <w:sz w:val="28"/>
          <w:szCs w:val="28"/>
        </w:rPr>
        <w:t xml:space="preserve">Я. А. </w:t>
      </w:r>
      <w:proofErr w:type="spellStart"/>
      <w:r w:rsidR="00A81710" w:rsidRPr="003D3D6D">
        <w:rPr>
          <w:rFonts w:cs="Times New Roman"/>
          <w:sz w:val="28"/>
          <w:szCs w:val="28"/>
        </w:rPr>
        <w:t>Барлукова</w:t>
      </w:r>
      <w:proofErr w:type="spellEnd"/>
      <w:r w:rsidR="00A81710" w:rsidRPr="003D3D6D">
        <w:rPr>
          <w:rFonts w:cs="Times New Roman"/>
          <w:sz w:val="28"/>
          <w:szCs w:val="28"/>
        </w:rPr>
        <w:t xml:space="preserve"> [1], Е. Ю. Белянина [2], Э. Г. </w:t>
      </w:r>
      <w:proofErr w:type="spellStart"/>
      <w:r w:rsidR="00A81710" w:rsidRPr="003D3D6D">
        <w:rPr>
          <w:rFonts w:cs="Times New Roman"/>
          <w:sz w:val="28"/>
          <w:szCs w:val="28"/>
        </w:rPr>
        <w:t>Габитовой</w:t>
      </w:r>
      <w:proofErr w:type="spellEnd"/>
      <w:r w:rsidR="00A81710" w:rsidRPr="003D3D6D">
        <w:rPr>
          <w:rFonts w:cs="Times New Roman"/>
          <w:sz w:val="28"/>
          <w:szCs w:val="28"/>
        </w:rPr>
        <w:t xml:space="preserve"> [3], Д. А. </w:t>
      </w:r>
      <w:proofErr w:type="spellStart"/>
      <w:r w:rsidR="00A81710" w:rsidRPr="003D3D6D">
        <w:rPr>
          <w:rFonts w:cs="Times New Roman"/>
          <w:sz w:val="28"/>
          <w:szCs w:val="28"/>
        </w:rPr>
        <w:t>Картежникова</w:t>
      </w:r>
      <w:proofErr w:type="spellEnd"/>
      <w:r w:rsidR="00A81710" w:rsidRPr="003D3D6D">
        <w:rPr>
          <w:rFonts w:cs="Times New Roman"/>
          <w:sz w:val="28"/>
          <w:szCs w:val="28"/>
        </w:rPr>
        <w:t xml:space="preserve"> [4], Л.Д.</w:t>
      </w:r>
      <w:r w:rsidR="009D6B65" w:rsidRPr="003D3D6D">
        <w:rPr>
          <w:rFonts w:cs="Times New Roman"/>
          <w:sz w:val="28"/>
          <w:szCs w:val="28"/>
        </w:rPr>
        <w:t xml:space="preserve"> </w:t>
      </w:r>
      <w:r w:rsidR="00A81710" w:rsidRPr="003D3D6D">
        <w:rPr>
          <w:rFonts w:cs="Times New Roman"/>
          <w:sz w:val="28"/>
          <w:szCs w:val="28"/>
        </w:rPr>
        <w:t xml:space="preserve">Кудрявцева [5], Н.Г. </w:t>
      </w:r>
      <w:proofErr w:type="spellStart"/>
      <w:r w:rsidR="00A81710" w:rsidRPr="003D3D6D">
        <w:rPr>
          <w:rFonts w:cs="Times New Roman"/>
          <w:sz w:val="28"/>
          <w:szCs w:val="28"/>
        </w:rPr>
        <w:t>Ходыровой</w:t>
      </w:r>
      <w:proofErr w:type="spellEnd"/>
      <w:r w:rsidR="00A81710" w:rsidRPr="003D3D6D">
        <w:rPr>
          <w:rFonts w:cs="Times New Roman"/>
          <w:sz w:val="28"/>
          <w:szCs w:val="28"/>
        </w:rPr>
        <w:t xml:space="preserve"> [</w:t>
      </w:r>
      <w:r w:rsidR="002D4954" w:rsidRPr="003D3D6D">
        <w:rPr>
          <w:rFonts w:cs="Times New Roman"/>
          <w:sz w:val="28"/>
          <w:szCs w:val="28"/>
        </w:rPr>
        <w:t>6</w:t>
      </w:r>
      <w:r w:rsidR="00A81710" w:rsidRPr="003D3D6D">
        <w:rPr>
          <w:rFonts w:cs="Times New Roman"/>
          <w:sz w:val="28"/>
          <w:szCs w:val="28"/>
        </w:rPr>
        <w:t>] и др.</w:t>
      </w:r>
    </w:p>
    <w:p w14:paraId="2AE0095F" w14:textId="08763FCF" w:rsidR="002823DB" w:rsidRPr="003D3D6D" w:rsidRDefault="002823DB" w:rsidP="003D3D6D">
      <w:pPr>
        <w:pStyle w:val="a7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3D3D6D">
        <w:rPr>
          <w:color w:val="000000"/>
          <w:sz w:val="28"/>
          <w:szCs w:val="28"/>
        </w:rPr>
        <w:t>Названные авторы по-разному обосновывают возможности повышения качества математической подготовки студентов, но все приходят к выводу о необходимости формирования профессионального мышления будущих специалистов посредством реализации профессиональной направленности обучения математике, развития тематической компетентности в пределах осваиваемой специальности.</w:t>
      </w:r>
    </w:p>
    <w:p w14:paraId="75135405" w14:textId="77777777" w:rsidR="00427782" w:rsidRPr="003D3D6D" w:rsidRDefault="002823DB" w:rsidP="003D3D6D">
      <w:pPr>
        <w:pStyle w:val="a7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</w:rPr>
      </w:pPr>
      <w:r w:rsidRPr="003D3D6D">
        <w:rPr>
          <w:color w:val="000000"/>
          <w:sz w:val="28"/>
          <w:szCs w:val="28"/>
        </w:rPr>
        <w:t>Мы будем придерживаться определения Л. Д Кудрявцева, который утверждает</w:t>
      </w:r>
      <w:r w:rsidRPr="003D3D6D">
        <w:rPr>
          <w:color w:val="000000"/>
          <w:sz w:val="28"/>
          <w:szCs w:val="28"/>
          <w:shd w:val="clear" w:color="auto" w:fill="FFFFFF"/>
        </w:rPr>
        <w:t>, что математическая компетентность представляет собой интегративное личностное качество, основанное на совокупности фундаментальных математических знаний, практических умений и навыков, свидетельствующих о готовности и способности студента осуществлять профессиональную деятельность</w:t>
      </w:r>
      <w:r w:rsidR="00DC1FA7" w:rsidRPr="003D3D6D">
        <w:rPr>
          <w:color w:val="000000"/>
          <w:sz w:val="28"/>
          <w:szCs w:val="28"/>
          <w:shd w:val="clear" w:color="auto" w:fill="FFFFFF"/>
        </w:rPr>
        <w:t xml:space="preserve"> </w:t>
      </w:r>
      <w:r w:rsidR="00DC1FA7" w:rsidRPr="003D3D6D">
        <w:rPr>
          <w:color w:val="000000"/>
          <w:sz w:val="28"/>
          <w:szCs w:val="28"/>
        </w:rPr>
        <w:t>[</w:t>
      </w:r>
      <w:r w:rsidR="00DC1FA7" w:rsidRPr="003D3D6D">
        <w:rPr>
          <w:color w:val="000000" w:themeColor="text1"/>
          <w:sz w:val="28"/>
          <w:szCs w:val="28"/>
        </w:rPr>
        <w:t>5</w:t>
      </w:r>
      <w:r w:rsidR="00DC1FA7" w:rsidRPr="003D3D6D">
        <w:rPr>
          <w:color w:val="000000"/>
          <w:sz w:val="28"/>
          <w:szCs w:val="28"/>
        </w:rPr>
        <w:t>].</w:t>
      </w:r>
    </w:p>
    <w:p w14:paraId="6FD43C41" w14:textId="184DA082" w:rsidR="002823DB" w:rsidRPr="003D3D6D" w:rsidRDefault="00427782" w:rsidP="003D3D6D">
      <w:pPr>
        <w:pStyle w:val="a7"/>
        <w:spacing w:before="0" w:beforeAutospacing="0" w:after="0" w:afterAutospacing="0" w:line="360" w:lineRule="auto"/>
        <w:ind w:firstLine="709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3D3D6D">
        <w:rPr>
          <w:color w:val="000000"/>
          <w:sz w:val="28"/>
          <w:szCs w:val="28"/>
        </w:rPr>
        <w:t xml:space="preserve"> Математическая компетентность студентов медицинского колледжа проявляется в готовности решения профессиональных задач математическими методами.</w:t>
      </w:r>
    </w:p>
    <w:p w14:paraId="418B5027" w14:textId="11D53D21" w:rsidR="00DC1FA7" w:rsidRPr="003D3D6D" w:rsidRDefault="00DC1FA7" w:rsidP="003D3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3D3D6D">
        <w:rPr>
          <w:rFonts w:cs="Times New Roman"/>
          <w:color w:val="000000" w:themeColor="text1"/>
          <w:sz w:val="28"/>
          <w:szCs w:val="28"/>
        </w:rPr>
        <w:t>Целью реализации программы общеобразовательной дисциплины</w:t>
      </w:r>
      <w:r w:rsidR="00FC6608" w:rsidRPr="003D3D6D">
        <w:rPr>
          <w:rFonts w:cs="Times New Roman"/>
          <w:color w:val="000000" w:themeColor="text1"/>
          <w:sz w:val="28"/>
          <w:szCs w:val="28"/>
        </w:rPr>
        <w:t xml:space="preserve"> </w:t>
      </w:r>
      <w:r w:rsidR="00427782" w:rsidRPr="003D3D6D">
        <w:rPr>
          <w:rFonts w:cs="Times New Roman"/>
          <w:color w:val="000000" w:themeColor="text1"/>
          <w:sz w:val="28"/>
          <w:szCs w:val="28"/>
        </w:rPr>
        <w:t>ОУД.07 Математика</w:t>
      </w:r>
      <w:r w:rsidRPr="003D3D6D">
        <w:rPr>
          <w:rFonts w:cs="Times New Roman"/>
          <w:color w:val="000000" w:themeColor="text1"/>
          <w:sz w:val="28"/>
          <w:szCs w:val="28"/>
        </w:rPr>
        <w:t xml:space="preserve"> является освоение содержания дисциплины </w:t>
      </w:r>
      <w:r w:rsidR="00427782" w:rsidRPr="003D3D6D">
        <w:rPr>
          <w:rFonts w:cs="Times New Roman"/>
          <w:color w:val="000000" w:themeColor="text1"/>
          <w:sz w:val="28"/>
          <w:szCs w:val="28"/>
        </w:rPr>
        <w:t>«</w:t>
      </w:r>
      <w:r w:rsidRPr="003D3D6D">
        <w:rPr>
          <w:rFonts w:cs="Times New Roman"/>
          <w:color w:val="000000" w:themeColor="text1"/>
          <w:sz w:val="28"/>
          <w:szCs w:val="28"/>
        </w:rPr>
        <w:t>Математика</w:t>
      </w:r>
      <w:r w:rsidR="00427782" w:rsidRPr="003D3D6D">
        <w:rPr>
          <w:rFonts w:cs="Times New Roman"/>
          <w:color w:val="000000" w:themeColor="text1"/>
          <w:sz w:val="28"/>
          <w:szCs w:val="28"/>
        </w:rPr>
        <w:t>»</w:t>
      </w:r>
      <w:r w:rsidRPr="003D3D6D">
        <w:rPr>
          <w:rFonts w:cs="Times New Roman"/>
          <w:color w:val="000000" w:themeColor="text1"/>
          <w:sz w:val="28"/>
          <w:szCs w:val="28"/>
        </w:rPr>
        <w:t xml:space="preserve"> и достижение обучающимися результатов изучения в соответствии с требованиями, установленными ФГОС СОО и ФГОС СПО.</w:t>
      </w:r>
    </w:p>
    <w:p w14:paraId="37408717" w14:textId="3FD3D52A" w:rsidR="00DC1FA7" w:rsidRPr="003D3D6D" w:rsidRDefault="00DC1FA7" w:rsidP="003D3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3D3D6D">
        <w:rPr>
          <w:rFonts w:cs="Times New Roman"/>
          <w:color w:val="000000" w:themeColor="text1"/>
          <w:sz w:val="28"/>
          <w:szCs w:val="28"/>
        </w:rPr>
        <w:t>Особое значение общеобразовательной дисциплины ОУД.07 Математика имеет при формировании и развитии общих компетенций (далее – ОК) и профессиональных компетенций (далее – ПК) ФГОС СПО в соотнесении с личностными, метапредметными и предметными результатами обучения базового уровня.</w:t>
      </w:r>
    </w:p>
    <w:p w14:paraId="3FE88612" w14:textId="78F5D07B" w:rsidR="00DC1FA7" w:rsidRPr="003D3D6D" w:rsidRDefault="00DC1FA7" w:rsidP="003D3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cs="Times New Roman"/>
          <w:iCs/>
          <w:sz w:val="28"/>
          <w:szCs w:val="28"/>
        </w:rPr>
      </w:pPr>
      <w:r w:rsidRPr="003D3D6D">
        <w:rPr>
          <w:rFonts w:cs="Times New Roman"/>
          <w:color w:val="000000" w:themeColor="text1"/>
          <w:sz w:val="28"/>
          <w:szCs w:val="28"/>
        </w:rPr>
        <w:t xml:space="preserve">При обучении ОУД.07 Математика на первом курсе (дисциплина </w:t>
      </w:r>
      <w:r w:rsidR="00995F93" w:rsidRPr="003D3D6D">
        <w:rPr>
          <w:rFonts w:cs="Times New Roman"/>
          <w:color w:val="000000" w:themeColor="text1"/>
          <w:sz w:val="28"/>
          <w:szCs w:val="28"/>
        </w:rPr>
        <w:t>«</w:t>
      </w:r>
      <w:r w:rsidRPr="003D3D6D">
        <w:rPr>
          <w:rFonts w:cs="Times New Roman"/>
          <w:color w:val="000000" w:themeColor="text1"/>
          <w:sz w:val="28"/>
          <w:szCs w:val="28"/>
        </w:rPr>
        <w:t>Математика</w:t>
      </w:r>
      <w:r w:rsidR="00995F93" w:rsidRPr="003D3D6D">
        <w:rPr>
          <w:rFonts w:cs="Times New Roman"/>
          <w:color w:val="000000" w:themeColor="text1"/>
          <w:sz w:val="28"/>
          <w:szCs w:val="28"/>
        </w:rPr>
        <w:t>»</w:t>
      </w:r>
      <w:r w:rsidRPr="003D3D6D">
        <w:rPr>
          <w:rFonts w:cs="Times New Roman"/>
          <w:color w:val="000000" w:themeColor="text1"/>
          <w:sz w:val="28"/>
          <w:szCs w:val="28"/>
        </w:rPr>
        <w:t xml:space="preserve"> в медицинском колледже осваивается только на первом курсе) специальности Медицинская оптика»</w:t>
      </w:r>
      <w:r w:rsidR="00D70672" w:rsidRPr="003D3D6D">
        <w:rPr>
          <w:rFonts w:cs="Times New Roman"/>
          <w:color w:val="000000" w:themeColor="text1"/>
          <w:sz w:val="28"/>
          <w:szCs w:val="28"/>
        </w:rPr>
        <w:t xml:space="preserve"> в новом ФГОС СОО о результатах освоения сказано, что </w:t>
      </w:r>
      <w:r w:rsidR="008D2611">
        <w:rPr>
          <w:rFonts w:cs="Times New Roman"/>
          <w:color w:val="000000" w:themeColor="text1"/>
          <w:sz w:val="28"/>
          <w:szCs w:val="28"/>
        </w:rPr>
        <w:t>медицинский оптик</w:t>
      </w:r>
      <w:r w:rsidR="008D2611" w:rsidRPr="008D2611">
        <w:rPr>
          <w:rFonts w:cs="Times New Roman"/>
          <w:color w:val="000000" w:themeColor="text1"/>
          <w:sz w:val="28"/>
          <w:szCs w:val="28"/>
        </w:rPr>
        <w:t>/</w:t>
      </w:r>
      <w:proofErr w:type="spellStart"/>
      <w:r w:rsidR="00D70672" w:rsidRPr="003D3D6D">
        <w:rPr>
          <w:rFonts w:cs="Times New Roman"/>
          <w:color w:val="000000" w:themeColor="text1"/>
          <w:sz w:val="28"/>
          <w:szCs w:val="28"/>
        </w:rPr>
        <w:t>оптометрист</w:t>
      </w:r>
      <w:proofErr w:type="spellEnd"/>
      <w:r w:rsidR="00D70672" w:rsidRPr="003D3D6D">
        <w:rPr>
          <w:rFonts w:cs="Times New Roman"/>
          <w:color w:val="000000" w:themeColor="text1"/>
          <w:sz w:val="28"/>
          <w:szCs w:val="28"/>
        </w:rPr>
        <w:t xml:space="preserve"> должен обладать общими компетенциями (ОК) и профессиональными компетенциями (ПК). </w:t>
      </w:r>
      <w:r w:rsidR="00FC6608" w:rsidRPr="003D3D6D">
        <w:rPr>
          <w:rFonts w:cs="Times New Roman"/>
          <w:color w:val="000000" w:themeColor="text1"/>
          <w:sz w:val="28"/>
          <w:szCs w:val="28"/>
        </w:rPr>
        <w:t>Они должны в</w:t>
      </w:r>
      <w:r w:rsidRPr="003D3D6D">
        <w:rPr>
          <w:rFonts w:cs="Times New Roman"/>
          <w:sz w:val="28"/>
          <w:szCs w:val="28"/>
        </w:rPr>
        <w:t xml:space="preserve">ыбирать способы решения задач профессиональной деятельности </w:t>
      </w:r>
      <w:r w:rsidR="002D243E" w:rsidRPr="003D3D6D">
        <w:rPr>
          <w:rFonts w:cs="Times New Roman"/>
          <w:sz w:val="28"/>
          <w:szCs w:val="28"/>
        </w:rPr>
        <w:t>п</w:t>
      </w:r>
      <w:r w:rsidRPr="003D3D6D">
        <w:rPr>
          <w:rFonts w:cs="Times New Roman"/>
          <w:sz w:val="28"/>
          <w:szCs w:val="28"/>
        </w:rPr>
        <w:t>рименительно к различным контекстам</w:t>
      </w:r>
      <w:r w:rsidR="00FC6608" w:rsidRPr="003D3D6D">
        <w:rPr>
          <w:rFonts w:cs="Times New Roman"/>
          <w:sz w:val="28"/>
          <w:szCs w:val="28"/>
        </w:rPr>
        <w:t xml:space="preserve"> (ОК 1); и</w:t>
      </w:r>
      <w:r w:rsidRPr="003D3D6D">
        <w:rPr>
          <w:rFonts w:cs="Times New Roman"/>
          <w:sz w:val="28"/>
          <w:szCs w:val="28"/>
        </w:rPr>
        <w:t>спользовать современные средства поиска, анализа</w:t>
      </w:r>
      <w:r w:rsidR="002D243E" w:rsidRPr="003D3D6D">
        <w:rPr>
          <w:rFonts w:cs="Times New Roman"/>
          <w:sz w:val="28"/>
          <w:szCs w:val="28"/>
        </w:rPr>
        <w:t xml:space="preserve"> </w:t>
      </w:r>
      <w:r w:rsidRPr="003D3D6D">
        <w:rPr>
          <w:rFonts w:cs="Times New Roman"/>
          <w:sz w:val="28"/>
          <w:szCs w:val="28"/>
        </w:rPr>
        <w:t>и интерпретации информации,</w:t>
      </w:r>
      <w:r w:rsidR="002D243E" w:rsidRPr="003D3D6D">
        <w:rPr>
          <w:rFonts w:cs="Times New Roman"/>
          <w:sz w:val="28"/>
          <w:szCs w:val="28"/>
        </w:rPr>
        <w:t xml:space="preserve"> </w:t>
      </w:r>
      <w:r w:rsidRPr="003D3D6D">
        <w:rPr>
          <w:rFonts w:cs="Times New Roman"/>
          <w:sz w:val="28"/>
          <w:szCs w:val="28"/>
        </w:rPr>
        <w:t xml:space="preserve">и информационные технологии для выполнения задач </w:t>
      </w:r>
      <w:r w:rsidR="002D243E" w:rsidRPr="003D3D6D">
        <w:rPr>
          <w:rFonts w:cs="Times New Roman"/>
          <w:sz w:val="28"/>
          <w:szCs w:val="28"/>
        </w:rPr>
        <w:t>п</w:t>
      </w:r>
      <w:r w:rsidRPr="003D3D6D">
        <w:rPr>
          <w:rFonts w:cs="Times New Roman"/>
          <w:sz w:val="28"/>
          <w:szCs w:val="28"/>
        </w:rPr>
        <w:t>рофессиональной деятельности</w:t>
      </w:r>
      <w:r w:rsidR="00FC6608" w:rsidRPr="003D3D6D">
        <w:rPr>
          <w:rFonts w:cs="Times New Roman"/>
          <w:sz w:val="28"/>
          <w:szCs w:val="28"/>
        </w:rPr>
        <w:t xml:space="preserve"> (ОК 2); п</w:t>
      </w:r>
      <w:r w:rsidRPr="003D3D6D">
        <w:rPr>
          <w:rFonts w:cs="Times New Roman"/>
          <w:sz w:val="28"/>
          <w:szCs w:val="28"/>
        </w:rPr>
        <w:t>ланировать и реализовывать</w:t>
      </w:r>
      <w:r w:rsidR="00FC6608" w:rsidRPr="003D3D6D">
        <w:rPr>
          <w:rFonts w:cs="Times New Roman"/>
          <w:sz w:val="28"/>
          <w:szCs w:val="28"/>
        </w:rPr>
        <w:t xml:space="preserve"> </w:t>
      </w:r>
      <w:r w:rsidRPr="003D3D6D">
        <w:rPr>
          <w:rFonts w:cs="Times New Roman"/>
          <w:sz w:val="28"/>
          <w:szCs w:val="28"/>
        </w:rPr>
        <w:t xml:space="preserve">собственное профессиональное и личностное </w:t>
      </w:r>
      <w:r w:rsidR="00FC6608" w:rsidRPr="003D3D6D">
        <w:rPr>
          <w:rFonts w:cs="Times New Roman"/>
          <w:sz w:val="28"/>
          <w:szCs w:val="28"/>
        </w:rPr>
        <w:t>р</w:t>
      </w:r>
      <w:r w:rsidRPr="003D3D6D">
        <w:rPr>
          <w:rFonts w:cs="Times New Roman"/>
          <w:sz w:val="28"/>
          <w:szCs w:val="28"/>
        </w:rPr>
        <w:t>азвитие,</w:t>
      </w:r>
      <w:r w:rsidR="002D243E" w:rsidRPr="003D3D6D">
        <w:rPr>
          <w:rFonts w:cs="Times New Roman"/>
          <w:sz w:val="28"/>
          <w:szCs w:val="28"/>
        </w:rPr>
        <w:t xml:space="preserve"> </w:t>
      </w:r>
      <w:r w:rsidRPr="003D3D6D">
        <w:rPr>
          <w:rFonts w:cs="Times New Roman"/>
          <w:sz w:val="28"/>
          <w:szCs w:val="28"/>
        </w:rPr>
        <w:t>предпринимательскую деятельность в профессиональной сфере,</w:t>
      </w:r>
      <w:r w:rsidR="002D243E" w:rsidRPr="003D3D6D">
        <w:rPr>
          <w:rFonts w:cs="Times New Roman"/>
          <w:sz w:val="28"/>
          <w:szCs w:val="28"/>
        </w:rPr>
        <w:t xml:space="preserve"> </w:t>
      </w:r>
      <w:r w:rsidRPr="003D3D6D">
        <w:rPr>
          <w:rFonts w:cs="Times New Roman"/>
          <w:sz w:val="28"/>
          <w:szCs w:val="28"/>
        </w:rPr>
        <w:t>использовать знания по правовой и финансовой грамотности в различных жизненных ситуациях</w:t>
      </w:r>
      <w:r w:rsidR="00FC6608" w:rsidRPr="003D3D6D">
        <w:rPr>
          <w:rFonts w:cs="Times New Roman"/>
          <w:sz w:val="28"/>
          <w:szCs w:val="28"/>
        </w:rPr>
        <w:t xml:space="preserve"> (ОК 3);</w:t>
      </w:r>
      <w:r w:rsidR="002D243E" w:rsidRPr="003D3D6D">
        <w:rPr>
          <w:rFonts w:cs="Times New Roman"/>
          <w:sz w:val="28"/>
          <w:szCs w:val="28"/>
        </w:rPr>
        <w:t xml:space="preserve"> э</w:t>
      </w:r>
      <w:r w:rsidRPr="003D3D6D">
        <w:rPr>
          <w:rFonts w:cs="Times New Roman"/>
          <w:sz w:val="28"/>
          <w:szCs w:val="28"/>
        </w:rPr>
        <w:t>ффективно взаимодействовать и работать в коллективе и команде</w:t>
      </w:r>
      <w:r w:rsidR="00FC6608" w:rsidRPr="003D3D6D">
        <w:rPr>
          <w:rFonts w:cs="Times New Roman"/>
          <w:sz w:val="28"/>
          <w:szCs w:val="28"/>
        </w:rPr>
        <w:t xml:space="preserve"> (ОК 4); о</w:t>
      </w:r>
      <w:r w:rsidRPr="003D3D6D">
        <w:rPr>
          <w:rFonts w:cs="Times New Roman"/>
          <w:sz w:val="28"/>
          <w:szCs w:val="28"/>
        </w:rPr>
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="002D243E" w:rsidRPr="003D3D6D">
        <w:rPr>
          <w:rFonts w:cs="Times New Roman"/>
          <w:sz w:val="28"/>
          <w:szCs w:val="28"/>
        </w:rPr>
        <w:t xml:space="preserve"> </w:t>
      </w:r>
      <w:r w:rsidR="00FC6608" w:rsidRPr="003D3D6D">
        <w:rPr>
          <w:rFonts w:cs="Times New Roman"/>
          <w:sz w:val="28"/>
          <w:szCs w:val="28"/>
        </w:rPr>
        <w:t>(ОК 5)</w:t>
      </w:r>
      <w:r w:rsidR="002D243E" w:rsidRPr="003D3D6D">
        <w:rPr>
          <w:rFonts w:cs="Times New Roman"/>
          <w:sz w:val="28"/>
          <w:szCs w:val="28"/>
        </w:rPr>
        <w:t>; п</w:t>
      </w:r>
      <w:r w:rsidRPr="003D3D6D">
        <w:rPr>
          <w:rFonts w:cs="Times New Roman"/>
          <w:sz w:val="28"/>
          <w:szCs w:val="28"/>
        </w:rPr>
        <w:t>роявлять гражданско-патриотическую позицию, демонстрировать осознанное поведение на основе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="002D243E" w:rsidRPr="003D3D6D">
        <w:rPr>
          <w:rFonts w:cs="Times New Roman"/>
          <w:sz w:val="28"/>
          <w:szCs w:val="28"/>
        </w:rPr>
        <w:t xml:space="preserve"> (ОК 6); с</w:t>
      </w:r>
      <w:r w:rsidRPr="003D3D6D">
        <w:rPr>
          <w:rFonts w:cs="Times New Roman"/>
          <w:sz w:val="28"/>
          <w:szCs w:val="28"/>
        </w:rPr>
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  <w:r w:rsidR="002D243E" w:rsidRPr="003D3D6D">
        <w:rPr>
          <w:rFonts w:cs="Times New Roman"/>
          <w:sz w:val="28"/>
          <w:szCs w:val="28"/>
        </w:rPr>
        <w:t xml:space="preserve"> (ОК 7); о</w:t>
      </w:r>
      <w:r w:rsidRPr="003D3D6D">
        <w:rPr>
          <w:rFonts w:cs="Times New Roman"/>
          <w:iCs/>
          <w:sz w:val="28"/>
          <w:szCs w:val="28"/>
        </w:rPr>
        <w:t>формлять необходимую документацию в электронном и письменном видах при изготовлении, контроле и ремонте средств коррекции зрения</w:t>
      </w:r>
      <w:r w:rsidR="002D243E" w:rsidRPr="003D3D6D">
        <w:rPr>
          <w:rFonts w:cs="Times New Roman"/>
          <w:iCs/>
          <w:sz w:val="28"/>
          <w:szCs w:val="28"/>
        </w:rPr>
        <w:t xml:space="preserve"> (ПК 1.7); о</w:t>
      </w:r>
      <w:r w:rsidRPr="003D3D6D">
        <w:rPr>
          <w:rFonts w:cs="Times New Roman"/>
          <w:iCs/>
          <w:sz w:val="28"/>
          <w:szCs w:val="28"/>
        </w:rPr>
        <w:t>формлять необходимую документацию, в том числе товарно</w:t>
      </w:r>
      <w:r w:rsidR="002D243E" w:rsidRPr="003D3D6D">
        <w:rPr>
          <w:rFonts w:cs="Times New Roman"/>
          <w:iCs/>
          <w:sz w:val="28"/>
          <w:szCs w:val="28"/>
        </w:rPr>
        <w:t>-</w:t>
      </w:r>
      <w:r w:rsidRPr="003D3D6D">
        <w:rPr>
          <w:rFonts w:cs="Times New Roman"/>
          <w:iCs/>
          <w:sz w:val="28"/>
          <w:szCs w:val="28"/>
        </w:rPr>
        <w:t>денежный отчет, в электронном  и письменном видах при реализации средств коррекции зрения</w:t>
      </w:r>
      <w:r w:rsidR="002D243E" w:rsidRPr="003D3D6D">
        <w:rPr>
          <w:rFonts w:cs="Times New Roman"/>
          <w:iCs/>
          <w:sz w:val="28"/>
          <w:szCs w:val="28"/>
        </w:rPr>
        <w:t xml:space="preserve"> (ПК 2.7) </w:t>
      </w:r>
      <w:r w:rsidR="002D243E" w:rsidRPr="003D3D6D">
        <w:rPr>
          <w:rFonts w:cs="Times New Roman"/>
          <w:color w:val="000000"/>
          <w:sz w:val="28"/>
          <w:szCs w:val="28"/>
        </w:rPr>
        <w:t>[</w:t>
      </w:r>
      <w:r w:rsidR="002D4954" w:rsidRPr="003D3D6D">
        <w:rPr>
          <w:rFonts w:cs="Times New Roman"/>
          <w:color w:val="000000" w:themeColor="text1"/>
          <w:sz w:val="28"/>
          <w:szCs w:val="28"/>
        </w:rPr>
        <w:t>9</w:t>
      </w:r>
      <w:r w:rsidR="002D243E" w:rsidRPr="003D3D6D">
        <w:rPr>
          <w:rFonts w:cs="Times New Roman"/>
          <w:color w:val="000000"/>
          <w:sz w:val="28"/>
          <w:szCs w:val="28"/>
        </w:rPr>
        <w:t>].</w:t>
      </w:r>
    </w:p>
    <w:p w14:paraId="716FFD23" w14:textId="77777777" w:rsidR="00BE3231" w:rsidRPr="003D3D6D" w:rsidRDefault="00BE3231" w:rsidP="003D3D6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D3D6D">
        <w:rPr>
          <w:rFonts w:cs="Times New Roman"/>
          <w:sz w:val="28"/>
          <w:szCs w:val="28"/>
        </w:rPr>
        <w:t xml:space="preserve">Нами было установлено, какие </w:t>
      </w:r>
      <w:r w:rsidR="00EB0202" w:rsidRPr="003D3D6D">
        <w:rPr>
          <w:rFonts w:cs="Times New Roman"/>
          <w:sz w:val="28"/>
          <w:szCs w:val="28"/>
        </w:rPr>
        <w:t>математические методы</w:t>
      </w:r>
      <w:r w:rsidRPr="003D3D6D">
        <w:rPr>
          <w:rFonts w:cs="Times New Roman"/>
          <w:sz w:val="28"/>
          <w:szCs w:val="28"/>
        </w:rPr>
        <w:t xml:space="preserve"> применяются в медицинской оптике. Это формулы для </w:t>
      </w:r>
      <w:r w:rsidRPr="003D3D6D">
        <w:rPr>
          <w:rFonts w:cs="Times New Roman"/>
          <w:b/>
          <w:sz w:val="28"/>
          <w:szCs w:val="28"/>
        </w:rPr>
        <w:t xml:space="preserve"> </w:t>
      </w:r>
      <w:r w:rsidRPr="003D3D6D">
        <w:rPr>
          <w:rFonts w:cs="Times New Roman"/>
          <w:sz w:val="28"/>
          <w:szCs w:val="28"/>
        </w:rPr>
        <w:t>расчета остроты центрального зрения, диоптрии, рефракции, годичного градиента прогрессирования миопии, основной формулы линзы,  рефракции передней поверхности линзы.</w:t>
      </w:r>
    </w:p>
    <w:p w14:paraId="704F1D33" w14:textId="729E6636" w:rsidR="00BE3231" w:rsidRPr="003D3D6D" w:rsidRDefault="00BE3231" w:rsidP="003D3D6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D3D6D">
        <w:rPr>
          <w:rFonts w:cs="Times New Roman"/>
          <w:sz w:val="28"/>
          <w:szCs w:val="28"/>
        </w:rPr>
        <w:t>Основные формулы, применяемые в офтальмологической оптике</w:t>
      </w:r>
      <w:r w:rsidR="002D243E" w:rsidRPr="003D3D6D">
        <w:rPr>
          <w:rFonts w:cs="Times New Roman"/>
          <w:sz w:val="28"/>
          <w:szCs w:val="28"/>
        </w:rPr>
        <w:t xml:space="preserve"> </w:t>
      </w:r>
      <w:r w:rsidRPr="003D3D6D">
        <w:rPr>
          <w:rFonts w:cs="Times New Roman"/>
          <w:sz w:val="28"/>
          <w:szCs w:val="28"/>
        </w:rPr>
        <w:t>[</w:t>
      </w:r>
      <w:r w:rsidR="00552DEE" w:rsidRPr="003D3D6D">
        <w:rPr>
          <w:rFonts w:cs="Times New Roman"/>
          <w:sz w:val="28"/>
          <w:szCs w:val="28"/>
        </w:rPr>
        <w:t>8</w:t>
      </w:r>
      <w:r w:rsidR="000C056A" w:rsidRPr="003D3D6D">
        <w:rPr>
          <w:rFonts w:cs="Times New Roman"/>
          <w:color w:val="000000"/>
          <w:sz w:val="28"/>
          <w:szCs w:val="28"/>
        </w:rPr>
        <w:t>].</w:t>
      </w:r>
    </w:p>
    <w:p w14:paraId="2620268A" w14:textId="77777777" w:rsidR="00BE3231" w:rsidRPr="003D3D6D" w:rsidRDefault="00EB0202" w:rsidP="003D3D6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D3D6D">
        <w:rPr>
          <w:rFonts w:cs="Times New Roman"/>
          <w:b/>
          <w:sz w:val="28"/>
          <w:szCs w:val="28"/>
        </w:rPr>
        <w:t xml:space="preserve">- </w:t>
      </w:r>
      <w:r w:rsidR="00BE3231" w:rsidRPr="003D3D6D">
        <w:rPr>
          <w:rFonts w:cs="Times New Roman"/>
          <w:bCs/>
          <w:i/>
          <w:iCs/>
          <w:sz w:val="28"/>
          <w:szCs w:val="28"/>
        </w:rPr>
        <w:t>Расчет остроты центрального зрения</w:t>
      </w:r>
      <w:r w:rsidR="00BE3231" w:rsidRPr="003D3D6D">
        <w:rPr>
          <w:rFonts w:cs="Times New Roman"/>
          <w:sz w:val="28"/>
          <w:szCs w:val="28"/>
        </w:rPr>
        <w:t xml:space="preserve"> проводится по общеизвестной формуле:</w:t>
      </w:r>
    </w:p>
    <w:p w14:paraId="3A733D19" w14:textId="77777777" w:rsidR="00BE3231" w:rsidRPr="003D3D6D" w:rsidRDefault="00BE3231" w:rsidP="003D3D6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D3D6D">
        <w:rPr>
          <w:rFonts w:cs="Times New Roman"/>
          <w:sz w:val="28"/>
          <w:szCs w:val="28"/>
        </w:rPr>
        <w:t>V=d</w:t>
      </w:r>
      <w:bookmarkStart w:id="1" w:name="_Hlk125841886"/>
      <w:r w:rsidRPr="003D3D6D">
        <w:rPr>
          <w:rFonts w:cs="Times New Roman"/>
          <w:sz w:val="28"/>
          <w:szCs w:val="28"/>
        </w:rPr>
        <w:t>/</w:t>
      </w:r>
      <w:bookmarkEnd w:id="1"/>
      <w:r w:rsidRPr="003D3D6D">
        <w:rPr>
          <w:rFonts w:cs="Times New Roman"/>
          <w:sz w:val="28"/>
          <w:szCs w:val="28"/>
        </w:rPr>
        <w:t>D.</w:t>
      </w:r>
      <w:r w:rsidR="00EB0202" w:rsidRPr="003D3D6D">
        <w:rPr>
          <w:rFonts w:cs="Times New Roman"/>
          <w:sz w:val="28"/>
          <w:szCs w:val="28"/>
        </w:rPr>
        <w:t xml:space="preserve"> </w:t>
      </w:r>
      <w:r w:rsidRPr="003D3D6D">
        <w:rPr>
          <w:rFonts w:cs="Times New Roman"/>
          <w:sz w:val="28"/>
          <w:szCs w:val="28"/>
        </w:rPr>
        <w:t xml:space="preserve">В данной </w:t>
      </w:r>
      <w:proofErr w:type="spellStart"/>
      <w:r w:rsidRPr="003D3D6D">
        <w:rPr>
          <w:rFonts w:cs="Times New Roman"/>
          <w:sz w:val="28"/>
          <w:szCs w:val="28"/>
        </w:rPr>
        <w:t>формуле:V</w:t>
      </w:r>
      <w:proofErr w:type="spellEnd"/>
      <w:r w:rsidRPr="003D3D6D">
        <w:rPr>
          <w:rFonts w:cs="Times New Roman"/>
          <w:sz w:val="28"/>
          <w:szCs w:val="28"/>
        </w:rPr>
        <w:t xml:space="preserve"> – это острота </w:t>
      </w:r>
      <w:proofErr w:type="spellStart"/>
      <w:r w:rsidRPr="003D3D6D">
        <w:rPr>
          <w:rFonts w:cs="Times New Roman"/>
          <w:sz w:val="28"/>
          <w:szCs w:val="28"/>
        </w:rPr>
        <w:t>зрения;d</w:t>
      </w:r>
      <w:proofErr w:type="spellEnd"/>
      <w:r w:rsidRPr="003D3D6D">
        <w:rPr>
          <w:rFonts w:cs="Times New Roman"/>
          <w:sz w:val="28"/>
          <w:szCs w:val="28"/>
        </w:rPr>
        <w:t xml:space="preserve"> – расстояние, с которого исследуемый способен различить определенную</w:t>
      </w:r>
      <w:r w:rsidR="00EB0202" w:rsidRPr="003D3D6D">
        <w:rPr>
          <w:rFonts w:cs="Times New Roman"/>
          <w:sz w:val="28"/>
          <w:szCs w:val="28"/>
        </w:rPr>
        <w:t xml:space="preserve"> </w:t>
      </w:r>
      <w:proofErr w:type="spellStart"/>
      <w:r w:rsidRPr="003D3D6D">
        <w:rPr>
          <w:rFonts w:cs="Times New Roman"/>
          <w:sz w:val="28"/>
          <w:szCs w:val="28"/>
        </w:rPr>
        <w:t>строчку;D</w:t>
      </w:r>
      <w:proofErr w:type="spellEnd"/>
      <w:r w:rsidRPr="003D3D6D">
        <w:rPr>
          <w:rFonts w:cs="Times New Roman"/>
          <w:sz w:val="28"/>
          <w:szCs w:val="28"/>
        </w:rPr>
        <w:t xml:space="preserve"> – расстояние, при котором человек с хорошим зрением видит данную</w:t>
      </w:r>
      <w:r w:rsidR="00EB0202" w:rsidRPr="003D3D6D">
        <w:rPr>
          <w:rFonts w:cs="Times New Roman"/>
          <w:sz w:val="28"/>
          <w:szCs w:val="28"/>
        </w:rPr>
        <w:t xml:space="preserve"> </w:t>
      </w:r>
      <w:r w:rsidRPr="003D3D6D">
        <w:rPr>
          <w:rFonts w:cs="Times New Roman"/>
          <w:sz w:val="28"/>
          <w:szCs w:val="28"/>
        </w:rPr>
        <w:t>строчку букв. Даже для того, чтобы правильно подобрать очки, нужна математика.</w:t>
      </w:r>
      <w:r w:rsidR="00EB0202" w:rsidRPr="003D3D6D">
        <w:rPr>
          <w:rFonts w:cs="Times New Roman"/>
          <w:sz w:val="28"/>
          <w:szCs w:val="28"/>
        </w:rPr>
        <w:t xml:space="preserve"> </w:t>
      </w:r>
      <w:r w:rsidRPr="003D3D6D">
        <w:rPr>
          <w:rFonts w:cs="Times New Roman"/>
          <w:sz w:val="28"/>
          <w:szCs w:val="28"/>
        </w:rPr>
        <w:t>Для оценки преломляющей способности любой оптической системы</w:t>
      </w:r>
      <w:r w:rsidR="00EB0202" w:rsidRPr="003D3D6D">
        <w:rPr>
          <w:rFonts w:cs="Times New Roman"/>
          <w:sz w:val="28"/>
          <w:szCs w:val="28"/>
        </w:rPr>
        <w:t xml:space="preserve"> </w:t>
      </w:r>
      <w:r w:rsidRPr="003D3D6D">
        <w:rPr>
          <w:rFonts w:cs="Times New Roman"/>
          <w:sz w:val="28"/>
          <w:szCs w:val="28"/>
        </w:rPr>
        <w:t xml:space="preserve">используют условную единицу – диоптрия (сокращенно - </w:t>
      </w:r>
      <w:proofErr w:type="spellStart"/>
      <w:r w:rsidRPr="003D3D6D">
        <w:rPr>
          <w:rFonts w:cs="Times New Roman"/>
          <w:sz w:val="28"/>
          <w:szCs w:val="28"/>
        </w:rPr>
        <w:t>дптр</w:t>
      </w:r>
      <w:proofErr w:type="spellEnd"/>
      <w:r w:rsidRPr="003D3D6D">
        <w:rPr>
          <w:rFonts w:cs="Times New Roman"/>
          <w:sz w:val="28"/>
          <w:szCs w:val="28"/>
        </w:rPr>
        <w:t>).</w:t>
      </w:r>
      <w:r w:rsidR="00EB0202" w:rsidRPr="003D3D6D">
        <w:rPr>
          <w:rFonts w:cs="Times New Roman"/>
          <w:sz w:val="28"/>
          <w:szCs w:val="28"/>
        </w:rPr>
        <w:t xml:space="preserve"> </w:t>
      </w:r>
      <w:r w:rsidRPr="003D3D6D">
        <w:rPr>
          <w:rFonts w:cs="Times New Roman"/>
          <w:sz w:val="28"/>
          <w:szCs w:val="28"/>
        </w:rPr>
        <w:t xml:space="preserve">За 1 </w:t>
      </w:r>
      <w:proofErr w:type="spellStart"/>
      <w:r w:rsidRPr="003D3D6D">
        <w:rPr>
          <w:rFonts w:cs="Times New Roman"/>
          <w:sz w:val="28"/>
          <w:szCs w:val="28"/>
        </w:rPr>
        <w:t>дптр</w:t>
      </w:r>
      <w:proofErr w:type="spellEnd"/>
      <w:r w:rsidRPr="003D3D6D">
        <w:rPr>
          <w:rFonts w:cs="Times New Roman"/>
          <w:sz w:val="28"/>
          <w:szCs w:val="28"/>
        </w:rPr>
        <w:t xml:space="preserve"> принята сила линзы с главным фокусным расстоянием в 1 м.</w:t>
      </w:r>
    </w:p>
    <w:p w14:paraId="71FBAE10" w14:textId="77777777" w:rsidR="00BE3231" w:rsidRPr="003D3D6D" w:rsidRDefault="00EB0202" w:rsidP="003D3D6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D3D6D">
        <w:rPr>
          <w:rFonts w:cs="Times New Roman"/>
          <w:b/>
          <w:sz w:val="28"/>
          <w:szCs w:val="28"/>
        </w:rPr>
        <w:t xml:space="preserve">- </w:t>
      </w:r>
      <w:r w:rsidR="00BE3231" w:rsidRPr="003D3D6D">
        <w:rPr>
          <w:rFonts w:cs="Times New Roman"/>
          <w:bCs/>
          <w:i/>
          <w:iCs/>
          <w:sz w:val="28"/>
          <w:szCs w:val="28"/>
        </w:rPr>
        <w:t>Диоптрия</w:t>
      </w:r>
      <w:r w:rsidR="00BE3231" w:rsidRPr="003D3D6D">
        <w:rPr>
          <w:rFonts w:cs="Times New Roman"/>
          <w:sz w:val="28"/>
          <w:szCs w:val="28"/>
        </w:rPr>
        <w:t xml:space="preserve"> - величина, обратная фокусному расстоянию:</w:t>
      </w:r>
    </w:p>
    <w:p w14:paraId="5F518EAD" w14:textId="77777777" w:rsidR="00BE3231" w:rsidRPr="003D3D6D" w:rsidRDefault="00BE3231" w:rsidP="003D3D6D">
      <w:pPr>
        <w:shd w:val="clear" w:color="auto" w:fill="FFFFFF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D3D6D">
        <w:rPr>
          <w:rFonts w:cs="Times New Roman"/>
          <w:noProof/>
          <w:sz w:val="28"/>
          <w:szCs w:val="28"/>
          <w:lang w:bidi="ar-SA"/>
        </w:rPr>
        <w:drawing>
          <wp:inline distT="0" distB="0" distL="0" distR="0" wp14:anchorId="21E8944F" wp14:editId="728E69BF">
            <wp:extent cx="708025" cy="40132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401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D3D6D">
        <w:rPr>
          <w:rFonts w:cs="Times New Roman"/>
          <w:sz w:val="28"/>
          <w:szCs w:val="28"/>
        </w:rPr>
        <w:t>где D - диоптрия; F - фокусное расстояние.</w:t>
      </w:r>
    </w:p>
    <w:p w14:paraId="56DB6E38" w14:textId="77777777" w:rsidR="00BE3231" w:rsidRPr="003D3D6D" w:rsidRDefault="00EB0202" w:rsidP="003D3D6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D3D6D">
        <w:rPr>
          <w:rFonts w:cs="Times New Roman"/>
          <w:b/>
          <w:sz w:val="28"/>
          <w:szCs w:val="28"/>
        </w:rPr>
        <w:t xml:space="preserve">- </w:t>
      </w:r>
      <w:r w:rsidR="00BE3231" w:rsidRPr="003D3D6D">
        <w:rPr>
          <w:rFonts w:cs="Times New Roman"/>
          <w:bCs/>
          <w:i/>
          <w:iCs/>
          <w:sz w:val="28"/>
          <w:szCs w:val="28"/>
        </w:rPr>
        <w:t>Рефракции</w:t>
      </w:r>
      <w:r w:rsidR="00BE3231" w:rsidRPr="003D3D6D">
        <w:rPr>
          <w:rFonts w:cs="Times New Roman"/>
          <w:sz w:val="28"/>
          <w:szCs w:val="28"/>
        </w:rPr>
        <w:t xml:space="preserve"> может быть определена по следующей формуле:</w:t>
      </w:r>
    </w:p>
    <w:p w14:paraId="3B203F59" w14:textId="77777777" w:rsidR="00BE3231" w:rsidRPr="003D3D6D" w:rsidRDefault="00BE3231" w:rsidP="003D3D6D">
      <w:pPr>
        <w:shd w:val="clear" w:color="auto" w:fill="FFFFFF"/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3D3D6D">
        <w:rPr>
          <w:rFonts w:cs="Times New Roman"/>
          <w:noProof/>
          <w:sz w:val="28"/>
          <w:szCs w:val="28"/>
          <w:lang w:bidi="ar-SA"/>
        </w:rPr>
        <w:drawing>
          <wp:inline distT="0" distB="0" distL="0" distR="0" wp14:anchorId="5C7BB66D" wp14:editId="11125F1F">
            <wp:extent cx="1296035" cy="4064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2B0D7A" w14:textId="77777777" w:rsidR="00BE3231" w:rsidRPr="003D3D6D" w:rsidRDefault="00BE3231" w:rsidP="003D3D6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D3D6D">
        <w:rPr>
          <w:rFonts w:cs="Times New Roman"/>
          <w:sz w:val="28"/>
          <w:szCs w:val="28"/>
        </w:rPr>
        <w:t>где R - рефракция исследуемого глаза (в диоптриях: миопия - со знаком «-»,</w:t>
      </w:r>
    </w:p>
    <w:p w14:paraId="11B0DA7D" w14:textId="77777777" w:rsidR="00BE3231" w:rsidRPr="003D3D6D" w:rsidRDefault="00BE3231" w:rsidP="003D3D6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D3D6D">
        <w:rPr>
          <w:rFonts w:cs="Times New Roman"/>
          <w:sz w:val="28"/>
          <w:szCs w:val="28"/>
        </w:rPr>
        <w:t>гиперметропия – со знаком «+»);С – сила нейтрализующей линзы (в диоптриях);</w:t>
      </w:r>
    </w:p>
    <w:p w14:paraId="48BAA6BB" w14:textId="77777777" w:rsidR="00BE3231" w:rsidRPr="003D3D6D" w:rsidRDefault="00BE3231" w:rsidP="003D3D6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D3D6D">
        <w:rPr>
          <w:rFonts w:cs="Times New Roman"/>
          <w:sz w:val="28"/>
          <w:szCs w:val="28"/>
        </w:rPr>
        <w:t>D – расстояние, с которого производят исследование (в метрах).</w:t>
      </w:r>
    </w:p>
    <w:p w14:paraId="3B9B2C0D" w14:textId="77777777" w:rsidR="00BE3231" w:rsidRPr="003D3D6D" w:rsidRDefault="00EB0202" w:rsidP="003D3D6D">
      <w:pPr>
        <w:spacing w:line="360" w:lineRule="auto"/>
        <w:ind w:firstLine="709"/>
        <w:jc w:val="both"/>
        <w:rPr>
          <w:rFonts w:cs="Times New Roman"/>
          <w:bCs/>
          <w:i/>
          <w:iCs/>
          <w:sz w:val="28"/>
          <w:szCs w:val="28"/>
        </w:rPr>
      </w:pPr>
      <w:r w:rsidRPr="003D3D6D">
        <w:rPr>
          <w:rFonts w:cs="Times New Roman"/>
          <w:b/>
          <w:sz w:val="28"/>
          <w:szCs w:val="28"/>
        </w:rPr>
        <w:t xml:space="preserve">- </w:t>
      </w:r>
      <w:r w:rsidR="00BE3231" w:rsidRPr="003D3D6D">
        <w:rPr>
          <w:rFonts w:cs="Times New Roman"/>
          <w:bCs/>
          <w:i/>
          <w:iCs/>
          <w:sz w:val="28"/>
          <w:szCs w:val="28"/>
        </w:rPr>
        <w:t>Для характеристики скорости прогрессирования миопии используют</w:t>
      </w:r>
      <w:r w:rsidRPr="003D3D6D">
        <w:rPr>
          <w:rFonts w:cs="Times New Roman"/>
          <w:bCs/>
          <w:i/>
          <w:iCs/>
          <w:sz w:val="28"/>
          <w:szCs w:val="28"/>
        </w:rPr>
        <w:t xml:space="preserve"> </w:t>
      </w:r>
      <w:r w:rsidR="00BE3231" w:rsidRPr="003D3D6D">
        <w:rPr>
          <w:rFonts w:cs="Times New Roman"/>
          <w:bCs/>
          <w:i/>
          <w:iCs/>
          <w:sz w:val="28"/>
          <w:szCs w:val="28"/>
        </w:rPr>
        <w:t>годичный градиент ее прогрессирования:</w:t>
      </w:r>
    </w:p>
    <w:p w14:paraId="4AF5B993" w14:textId="77777777" w:rsidR="00BE3231" w:rsidRPr="003D3D6D" w:rsidRDefault="00BE3231" w:rsidP="003D3D6D">
      <w:pPr>
        <w:shd w:val="clear" w:color="auto" w:fill="FFFFFF"/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3D3D6D">
        <w:rPr>
          <w:rFonts w:cs="Times New Roman"/>
          <w:noProof/>
          <w:sz w:val="28"/>
          <w:szCs w:val="28"/>
          <w:lang w:bidi="ar-SA"/>
        </w:rPr>
        <w:drawing>
          <wp:inline distT="0" distB="0" distL="0" distR="0" wp14:anchorId="08D7F4D8" wp14:editId="5FD8A802">
            <wp:extent cx="2137410" cy="43878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DD27D9" w14:textId="77777777" w:rsidR="00BE3231" w:rsidRPr="003D3D6D" w:rsidRDefault="00BE3231" w:rsidP="003D3D6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D3D6D">
        <w:rPr>
          <w:rFonts w:cs="Times New Roman"/>
          <w:sz w:val="28"/>
          <w:szCs w:val="28"/>
        </w:rPr>
        <w:t>где ГГ – годичный градиент прогрессирования;</w:t>
      </w:r>
      <w:r w:rsidR="00EB0202" w:rsidRPr="003D3D6D">
        <w:rPr>
          <w:rFonts w:cs="Times New Roman"/>
          <w:sz w:val="28"/>
          <w:szCs w:val="28"/>
        </w:rPr>
        <w:t xml:space="preserve"> </w:t>
      </w:r>
      <w:r w:rsidRPr="003D3D6D">
        <w:rPr>
          <w:rFonts w:cs="Times New Roman"/>
          <w:sz w:val="28"/>
          <w:szCs w:val="28"/>
        </w:rPr>
        <w:t>СЭ 2  – сферический эквивалент рефракции глаза к концу наблюдения;</w:t>
      </w:r>
      <w:r w:rsidR="00EB0202" w:rsidRPr="003D3D6D">
        <w:rPr>
          <w:rFonts w:cs="Times New Roman"/>
          <w:sz w:val="28"/>
          <w:szCs w:val="28"/>
        </w:rPr>
        <w:t xml:space="preserve"> </w:t>
      </w:r>
      <w:r w:rsidRPr="003D3D6D">
        <w:rPr>
          <w:rFonts w:cs="Times New Roman"/>
          <w:sz w:val="28"/>
          <w:szCs w:val="28"/>
        </w:rPr>
        <w:t>СЭ 1  – сферический эквивалент рефракции глаза в начале наблюдения;</w:t>
      </w:r>
      <w:r w:rsidR="00EB0202" w:rsidRPr="003D3D6D">
        <w:rPr>
          <w:rFonts w:cs="Times New Roman"/>
          <w:sz w:val="28"/>
          <w:szCs w:val="28"/>
        </w:rPr>
        <w:t xml:space="preserve"> </w:t>
      </w:r>
      <w:r w:rsidRPr="003D3D6D">
        <w:rPr>
          <w:rFonts w:cs="Times New Roman"/>
          <w:sz w:val="28"/>
          <w:szCs w:val="28"/>
        </w:rPr>
        <w:t>Т – период времени между наблюдениями (годы).</w:t>
      </w:r>
    </w:p>
    <w:p w14:paraId="724E9BCD" w14:textId="23E6793C" w:rsidR="00BE3231" w:rsidRPr="003D3D6D" w:rsidRDefault="00EB0202" w:rsidP="003D3D6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D3D6D">
        <w:rPr>
          <w:rFonts w:cs="Times New Roman"/>
          <w:b/>
          <w:sz w:val="28"/>
          <w:szCs w:val="28"/>
        </w:rPr>
        <w:t xml:space="preserve">- </w:t>
      </w:r>
      <w:r w:rsidR="00BE3231" w:rsidRPr="003D3D6D">
        <w:rPr>
          <w:rFonts w:cs="Times New Roman"/>
          <w:bCs/>
          <w:i/>
          <w:iCs/>
          <w:sz w:val="28"/>
          <w:szCs w:val="28"/>
        </w:rPr>
        <w:t>Основная формула линзы</w:t>
      </w:r>
      <w:r w:rsidR="00BE3231" w:rsidRPr="003D3D6D">
        <w:rPr>
          <w:rFonts w:cs="Times New Roman"/>
          <w:sz w:val="28"/>
          <w:szCs w:val="28"/>
        </w:rPr>
        <w:t>:</w:t>
      </w:r>
      <w:r w:rsidRPr="003D3D6D">
        <w:rPr>
          <w:rFonts w:cs="Times New Roman"/>
          <w:sz w:val="28"/>
          <w:szCs w:val="28"/>
        </w:rPr>
        <w:t xml:space="preserve"> </w:t>
      </w:r>
      <w:r w:rsidR="00BE3231" w:rsidRPr="003D3D6D">
        <w:rPr>
          <w:rFonts w:cs="Times New Roman"/>
          <w:i/>
          <w:iCs/>
          <w:sz w:val="28"/>
          <w:szCs w:val="28"/>
        </w:rPr>
        <w:t>1/a1 + 1/a2 = 1/f2</w:t>
      </w:r>
      <w:r w:rsidR="00BE3231" w:rsidRPr="003D3D6D">
        <w:rPr>
          <w:rFonts w:cs="Times New Roman"/>
          <w:sz w:val="28"/>
          <w:szCs w:val="28"/>
        </w:rPr>
        <w:t xml:space="preserve"> определяет, как положение изображения относительно линзы зависит от положения предмета. Заднее фокусное расстояние f2 и расстояние a2 от оптического центра тонкой линзы до изображения считаются положительными для собирающих линз и отрицательными для рассеивающих линз. Изображения предметов, находящихся в условной бесконечности, расположены в заднем фокусе линзы (a2 = f2 ). </w:t>
      </w:r>
    </w:p>
    <w:p w14:paraId="4BB338A2" w14:textId="77777777" w:rsidR="00124D76" w:rsidRPr="003D3D6D" w:rsidRDefault="00124D76" w:rsidP="003D3D6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D3D6D">
        <w:rPr>
          <w:rFonts w:cs="Times New Roman"/>
          <w:iCs/>
          <w:color w:val="202122"/>
          <w:sz w:val="28"/>
          <w:szCs w:val="28"/>
          <w:shd w:val="clear" w:color="auto" w:fill="FFFFFF"/>
        </w:rPr>
        <w:t xml:space="preserve">Нами было проведено анкетирование по применению математических методов в профессиональной деятельности </w:t>
      </w:r>
      <w:proofErr w:type="spellStart"/>
      <w:r w:rsidRPr="003D3D6D">
        <w:rPr>
          <w:rFonts w:cs="Times New Roman"/>
          <w:iCs/>
          <w:color w:val="202122"/>
          <w:sz w:val="28"/>
          <w:szCs w:val="28"/>
          <w:shd w:val="clear" w:color="auto" w:fill="FFFFFF"/>
        </w:rPr>
        <w:t>оптометристов</w:t>
      </w:r>
      <w:proofErr w:type="spellEnd"/>
      <w:r w:rsidRPr="003D3D6D">
        <w:rPr>
          <w:rFonts w:cs="Times New Roman"/>
          <w:iCs/>
          <w:color w:val="202122"/>
          <w:sz w:val="28"/>
          <w:szCs w:val="28"/>
          <w:shd w:val="clear" w:color="auto" w:fill="FFFFFF"/>
        </w:rPr>
        <w:t xml:space="preserve"> </w:t>
      </w:r>
      <w:r w:rsidRPr="003D3D6D">
        <w:rPr>
          <w:rFonts w:cs="Times New Roman"/>
          <w:sz w:val="28"/>
          <w:szCs w:val="28"/>
        </w:rPr>
        <w:t xml:space="preserve">в г. Санкт-Петербурге и Ленинградской области </w:t>
      </w:r>
      <w:r w:rsidRPr="003D3D6D">
        <w:rPr>
          <w:rFonts w:cs="Times New Roman"/>
          <w:iCs/>
          <w:color w:val="202122"/>
          <w:sz w:val="28"/>
          <w:szCs w:val="28"/>
          <w:shd w:val="clear" w:color="auto" w:fill="FFFFFF"/>
        </w:rPr>
        <w:t xml:space="preserve">через приложение в интернете «Google Формы» URL: </w:t>
      </w:r>
      <w:hyperlink r:id="rId8" w:history="1">
        <w:r w:rsidRPr="003D3D6D">
          <w:rPr>
            <w:rStyle w:val="a4"/>
            <w:rFonts w:cs="Times New Roman"/>
            <w:iCs/>
            <w:sz w:val="28"/>
            <w:szCs w:val="28"/>
            <w:shd w:val="clear" w:color="auto" w:fill="FFFFFF"/>
          </w:rPr>
          <w:t>https://docs.google.com/forms/u/0/</w:t>
        </w:r>
      </w:hyperlink>
      <w:r w:rsidRPr="003D3D6D">
        <w:rPr>
          <w:rFonts w:cs="Times New Roman"/>
          <w:sz w:val="28"/>
          <w:szCs w:val="28"/>
        </w:rPr>
        <w:t>.</w:t>
      </w:r>
    </w:p>
    <w:p w14:paraId="35906D01" w14:textId="77777777" w:rsidR="00124D76" w:rsidRPr="003D3D6D" w:rsidRDefault="00124D76" w:rsidP="003D3D6D">
      <w:pPr>
        <w:spacing w:line="360" w:lineRule="auto"/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3D3D6D">
        <w:rPr>
          <w:rStyle w:val="apple-converted-space"/>
          <w:rFonts w:cs="Times New Roman"/>
          <w:bCs/>
          <w:sz w:val="28"/>
          <w:szCs w:val="28"/>
          <w:shd w:val="clear" w:color="auto" w:fill="FFFFFF"/>
        </w:rPr>
        <w:t xml:space="preserve">Цель анкетирования – выяснить применяют ли математические методы в своей профессиональной деятельности </w:t>
      </w:r>
      <w:proofErr w:type="spellStart"/>
      <w:r w:rsidRPr="003D3D6D">
        <w:rPr>
          <w:rStyle w:val="apple-converted-space"/>
          <w:rFonts w:cs="Times New Roman"/>
          <w:bCs/>
          <w:sz w:val="28"/>
          <w:szCs w:val="28"/>
          <w:shd w:val="clear" w:color="auto" w:fill="FFFFFF"/>
        </w:rPr>
        <w:t>оптометристы</w:t>
      </w:r>
      <w:proofErr w:type="spellEnd"/>
      <w:r w:rsidRPr="003D3D6D">
        <w:rPr>
          <w:rStyle w:val="apple-converted-space"/>
          <w:rFonts w:cs="Times New Roman"/>
          <w:bCs/>
          <w:sz w:val="28"/>
          <w:szCs w:val="28"/>
          <w:shd w:val="clear" w:color="auto" w:fill="FFFFFF"/>
        </w:rPr>
        <w:t>; какие темы из области математики используют в своей работе; а также, с помощью чего выполняют математические вычисления. Анкетирование проводилось анонимно.</w:t>
      </w:r>
    </w:p>
    <w:p w14:paraId="5BC5BB67" w14:textId="77777777" w:rsidR="00124D76" w:rsidRPr="003D3D6D" w:rsidRDefault="00124D76" w:rsidP="003D3D6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</w:p>
    <w:p w14:paraId="4CBBFDDC" w14:textId="7161974A" w:rsidR="00BE3231" w:rsidRPr="003D3D6D" w:rsidRDefault="00BE3231" w:rsidP="003D3D6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D3D6D">
        <w:rPr>
          <w:rFonts w:cs="Times New Roman"/>
          <w:noProof/>
          <w:sz w:val="28"/>
          <w:szCs w:val="28"/>
          <w:lang w:bidi="ar-SA"/>
        </w:rPr>
        <w:drawing>
          <wp:inline distT="0" distB="0" distL="0" distR="0" wp14:anchorId="15B22EA5" wp14:editId="2D8F66A5">
            <wp:extent cx="4959546" cy="2036926"/>
            <wp:effectExtent l="0" t="0" r="0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554" cy="205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5D96F" w14:textId="41C42572" w:rsidR="002D243E" w:rsidRPr="003D3D6D" w:rsidRDefault="002D243E" w:rsidP="003D3D6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D3D6D">
        <w:rPr>
          <w:rFonts w:cs="Times New Roman"/>
          <w:sz w:val="28"/>
          <w:szCs w:val="28"/>
        </w:rPr>
        <w:t>Рис.1. Результаты анкетирования «Как применяется математика в медицинской опт</w:t>
      </w:r>
      <w:r w:rsidR="00995F93" w:rsidRPr="003D3D6D">
        <w:rPr>
          <w:rFonts w:cs="Times New Roman"/>
          <w:sz w:val="28"/>
          <w:szCs w:val="28"/>
        </w:rPr>
        <w:t>и</w:t>
      </w:r>
      <w:r w:rsidRPr="003D3D6D">
        <w:rPr>
          <w:rFonts w:cs="Times New Roman"/>
          <w:sz w:val="28"/>
          <w:szCs w:val="28"/>
        </w:rPr>
        <w:t>ке»</w:t>
      </w:r>
      <w:r w:rsidR="00552DEE" w:rsidRPr="003D3D6D">
        <w:rPr>
          <w:rFonts w:cs="Times New Roman"/>
          <w:sz w:val="28"/>
          <w:szCs w:val="28"/>
        </w:rPr>
        <w:t>.</w:t>
      </w:r>
    </w:p>
    <w:p w14:paraId="6306BA76" w14:textId="3A056345" w:rsidR="00604028" w:rsidRPr="003D3D6D" w:rsidRDefault="00604028" w:rsidP="003D3D6D">
      <w:pPr>
        <w:spacing w:line="360" w:lineRule="auto"/>
        <w:ind w:firstLine="709"/>
        <w:jc w:val="both"/>
        <w:rPr>
          <w:rFonts w:cs="Times New Roman"/>
          <w:noProof/>
          <w:sz w:val="28"/>
          <w:szCs w:val="28"/>
        </w:rPr>
      </w:pPr>
      <w:r w:rsidRPr="003D3D6D">
        <w:rPr>
          <w:rFonts w:cs="Times New Roman"/>
          <w:sz w:val="28"/>
          <w:szCs w:val="28"/>
        </w:rPr>
        <w:t>По данным анкетирования</w:t>
      </w:r>
      <w:r w:rsidR="002D243E" w:rsidRPr="003D3D6D">
        <w:rPr>
          <w:rFonts w:cs="Times New Roman"/>
          <w:sz w:val="28"/>
          <w:szCs w:val="28"/>
        </w:rPr>
        <w:t xml:space="preserve"> (рис.1)</w:t>
      </w:r>
      <w:r w:rsidRPr="003D3D6D">
        <w:rPr>
          <w:rFonts w:cs="Times New Roman"/>
          <w:sz w:val="28"/>
          <w:szCs w:val="28"/>
        </w:rPr>
        <w:t xml:space="preserve"> медицинских оптиков</w:t>
      </w:r>
      <w:r w:rsidR="00060999" w:rsidRPr="003D3D6D">
        <w:rPr>
          <w:rFonts w:cs="Times New Roman"/>
          <w:sz w:val="28"/>
          <w:szCs w:val="28"/>
        </w:rPr>
        <w:t>/</w:t>
      </w:r>
      <w:proofErr w:type="spellStart"/>
      <w:r w:rsidR="00060999" w:rsidRPr="003D3D6D">
        <w:rPr>
          <w:rFonts w:cs="Times New Roman"/>
          <w:sz w:val="28"/>
          <w:szCs w:val="28"/>
        </w:rPr>
        <w:t>оптометристов</w:t>
      </w:r>
      <w:proofErr w:type="spellEnd"/>
      <w:r w:rsidRPr="003D3D6D">
        <w:rPr>
          <w:rFonts w:cs="Times New Roman"/>
          <w:sz w:val="28"/>
          <w:szCs w:val="28"/>
        </w:rPr>
        <w:t xml:space="preserve"> </w:t>
      </w:r>
      <w:proofErr w:type="spellStart"/>
      <w:r w:rsidR="00995F93" w:rsidRPr="003D3D6D">
        <w:rPr>
          <w:rFonts w:cs="Times New Roman"/>
          <w:sz w:val="28"/>
          <w:szCs w:val="28"/>
        </w:rPr>
        <w:t>г.Санкт</w:t>
      </w:r>
      <w:proofErr w:type="spellEnd"/>
      <w:r w:rsidR="00995F93" w:rsidRPr="003D3D6D">
        <w:rPr>
          <w:rFonts w:cs="Times New Roman"/>
          <w:sz w:val="28"/>
          <w:szCs w:val="28"/>
        </w:rPr>
        <w:t>-Петербурга и Ленинградской области</w:t>
      </w:r>
      <w:r w:rsidRPr="003D3D6D">
        <w:rPr>
          <w:rFonts w:cs="Times New Roman"/>
          <w:sz w:val="28"/>
          <w:szCs w:val="28"/>
        </w:rPr>
        <w:t xml:space="preserve"> мы выяснили, что математические вычисления применяют в своей профессиональной деятельности – 33 респондента (100%). Такие </w:t>
      </w:r>
      <w:r w:rsidR="002D243E" w:rsidRPr="003D3D6D">
        <w:rPr>
          <w:rFonts w:cs="Times New Roman"/>
          <w:sz w:val="28"/>
          <w:szCs w:val="28"/>
        </w:rPr>
        <w:t>профессиональные вопросы</w:t>
      </w:r>
      <w:r w:rsidRPr="003D3D6D">
        <w:rPr>
          <w:rFonts w:cs="Times New Roman"/>
          <w:sz w:val="28"/>
          <w:szCs w:val="28"/>
        </w:rPr>
        <w:t>, как «правильный подбор очков» -  32 (97%), «Расчет остроты центрального зрения по формуле» - 25 (75,8%), «Расчет рефракции передней поверхности линзы» - 30 (90,9%),  «Расчет основной формулы линзы» - 28 (84,8%) «Улучшение и восстановление зрения» - 28 (87,9%) «Лазерная коррекция зрения» - 30 (90,9%).</w:t>
      </w:r>
    </w:p>
    <w:p w14:paraId="7E8C37B5" w14:textId="73B42065" w:rsidR="00D0739B" w:rsidRPr="003D3D6D" w:rsidRDefault="00124D76" w:rsidP="003D3D6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D3D6D">
        <w:rPr>
          <w:rFonts w:cs="Times New Roman"/>
          <w:sz w:val="28"/>
          <w:szCs w:val="28"/>
        </w:rPr>
        <w:t xml:space="preserve">Анкетирование </w:t>
      </w:r>
      <w:r w:rsidR="00060999" w:rsidRPr="003D3D6D">
        <w:rPr>
          <w:rFonts w:cs="Times New Roman"/>
          <w:sz w:val="28"/>
          <w:szCs w:val="28"/>
        </w:rPr>
        <w:t>медицинских оптиков/</w:t>
      </w:r>
      <w:proofErr w:type="spellStart"/>
      <w:r w:rsidRPr="003D3D6D">
        <w:rPr>
          <w:rFonts w:cs="Times New Roman"/>
          <w:sz w:val="28"/>
          <w:szCs w:val="28"/>
        </w:rPr>
        <w:t>оптометристов</w:t>
      </w:r>
      <w:proofErr w:type="spellEnd"/>
      <w:r w:rsidRPr="003D3D6D">
        <w:rPr>
          <w:rFonts w:cs="Times New Roman"/>
          <w:sz w:val="28"/>
          <w:szCs w:val="28"/>
        </w:rPr>
        <w:t xml:space="preserve"> позволило сделать вывод, что математические знания необходимы в их профессиональной деятельности.</w:t>
      </w:r>
    </w:p>
    <w:p w14:paraId="6442152F" w14:textId="46BA45FF" w:rsidR="0006594D" w:rsidRPr="003D3D6D" w:rsidRDefault="00E45BB0" w:rsidP="003D3D6D">
      <w:pPr>
        <w:spacing w:line="360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  <w:r w:rsidRPr="003D3D6D">
        <w:rPr>
          <w:rFonts w:cs="Times New Roman"/>
          <w:color w:val="000000"/>
          <w:sz w:val="28"/>
          <w:szCs w:val="28"/>
          <w:shd w:val="clear" w:color="auto" w:fill="FFFFFF"/>
        </w:rPr>
        <w:t xml:space="preserve">Таким образом, мотивирующим фактором изучения математики в медицинском колледже у студентов специальности </w:t>
      </w:r>
      <w:r w:rsidR="00060999" w:rsidRPr="003D3D6D">
        <w:rPr>
          <w:rFonts w:cs="Times New Roman"/>
          <w:color w:val="000000"/>
          <w:sz w:val="28"/>
          <w:szCs w:val="28"/>
          <w:shd w:val="clear" w:color="auto" w:fill="FFFFFF"/>
        </w:rPr>
        <w:t>31.02.04 «</w:t>
      </w:r>
      <w:r w:rsidRPr="003D3D6D">
        <w:rPr>
          <w:rFonts w:cs="Times New Roman"/>
          <w:color w:val="000000"/>
          <w:sz w:val="28"/>
          <w:szCs w:val="28"/>
          <w:shd w:val="clear" w:color="auto" w:fill="FFFFFF"/>
        </w:rPr>
        <w:t>Медицинская оптика</w:t>
      </w:r>
      <w:r w:rsidR="00060999" w:rsidRPr="003D3D6D">
        <w:rPr>
          <w:rFonts w:cs="Times New Roman"/>
          <w:color w:val="000000"/>
          <w:sz w:val="28"/>
          <w:szCs w:val="28"/>
          <w:shd w:val="clear" w:color="auto" w:fill="FFFFFF"/>
        </w:rPr>
        <w:t>»</w:t>
      </w:r>
      <w:r w:rsidRPr="003D3D6D">
        <w:rPr>
          <w:rFonts w:cs="Times New Roman"/>
          <w:color w:val="000000"/>
          <w:sz w:val="28"/>
          <w:szCs w:val="28"/>
          <w:shd w:val="clear" w:color="auto" w:fill="FFFFFF"/>
        </w:rPr>
        <w:t xml:space="preserve"> и актуальностью формирования математической компетентности является ценностное представление о ее профессиональной значимости, социальной потребностью в кадрах с высоким уровнем математической компетентности. А дисциплина «Математика» выступает фундаментом для формирования математической компетентности будущих </w:t>
      </w:r>
      <w:r w:rsidR="00C46A7D" w:rsidRPr="003D3D6D">
        <w:rPr>
          <w:rFonts w:cs="Times New Roman"/>
          <w:color w:val="000000"/>
          <w:sz w:val="28"/>
          <w:szCs w:val="28"/>
          <w:shd w:val="clear" w:color="auto" w:fill="FFFFFF"/>
        </w:rPr>
        <w:t>медицинских оптиков/</w:t>
      </w:r>
      <w:proofErr w:type="spellStart"/>
      <w:r w:rsidRPr="003D3D6D">
        <w:rPr>
          <w:rFonts w:cs="Times New Roman"/>
          <w:color w:val="000000"/>
          <w:sz w:val="28"/>
          <w:szCs w:val="28"/>
          <w:shd w:val="clear" w:color="auto" w:fill="FFFFFF"/>
        </w:rPr>
        <w:t>оптометристов</w:t>
      </w:r>
      <w:proofErr w:type="spellEnd"/>
      <w:r w:rsidRPr="003D3D6D">
        <w:rPr>
          <w:rFonts w:cs="Times New Roman"/>
          <w:color w:val="000000"/>
          <w:sz w:val="28"/>
          <w:szCs w:val="28"/>
          <w:shd w:val="clear" w:color="auto" w:fill="FFFFFF"/>
        </w:rPr>
        <w:t>.</w:t>
      </w:r>
    </w:p>
    <w:p w14:paraId="44305432" w14:textId="77777777" w:rsidR="008D2611" w:rsidRDefault="008D2611" w:rsidP="003D3D6D">
      <w:pPr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</w:p>
    <w:p w14:paraId="16457E66" w14:textId="094C0389" w:rsidR="00AF6DB1" w:rsidRPr="003D3D6D" w:rsidRDefault="004A663B" w:rsidP="003D3D6D">
      <w:pPr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3D3D6D">
        <w:rPr>
          <w:rFonts w:cs="Times New Roman"/>
          <w:color w:val="000000" w:themeColor="text1"/>
          <w:sz w:val="28"/>
          <w:szCs w:val="28"/>
        </w:rPr>
        <w:t>Библиографический список</w:t>
      </w:r>
    </w:p>
    <w:p w14:paraId="31671077" w14:textId="77777777" w:rsidR="00A81710" w:rsidRPr="003D3D6D" w:rsidRDefault="00A81710" w:rsidP="003D3D6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D3D6D">
        <w:rPr>
          <w:rFonts w:cs="Times New Roman"/>
          <w:sz w:val="28"/>
          <w:szCs w:val="28"/>
        </w:rPr>
        <w:t>1.</w:t>
      </w:r>
      <w:r w:rsidRPr="003D3D6D">
        <w:rPr>
          <w:rFonts w:cs="Times New Roman"/>
          <w:sz w:val="28"/>
          <w:szCs w:val="28"/>
        </w:rPr>
        <w:tab/>
      </w:r>
      <w:proofErr w:type="spellStart"/>
      <w:r w:rsidRPr="003D3D6D">
        <w:rPr>
          <w:rFonts w:cs="Times New Roman"/>
          <w:sz w:val="28"/>
          <w:szCs w:val="28"/>
        </w:rPr>
        <w:t>Барлукова</w:t>
      </w:r>
      <w:proofErr w:type="spellEnd"/>
      <w:r w:rsidRPr="003D3D6D">
        <w:rPr>
          <w:rFonts w:cs="Times New Roman"/>
          <w:sz w:val="28"/>
          <w:szCs w:val="28"/>
        </w:rPr>
        <w:t xml:space="preserve"> Я.А., </w:t>
      </w:r>
      <w:proofErr w:type="spellStart"/>
      <w:r w:rsidRPr="003D3D6D">
        <w:rPr>
          <w:rFonts w:cs="Times New Roman"/>
          <w:sz w:val="28"/>
          <w:szCs w:val="28"/>
        </w:rPr>
        <w:t>Барлуков</w:t>
      </w:r>
      <w:proofErr w:type="spellEnd"/>
      <w:r w:rsidRPr="003D3D6D">
        <w:rPr>
          <w:rFonts w:cs="Times New Roman"/>
          <w:sz w:val="28"/>
          <w:szCs w:val="28"/>
        </w:rPr>
        <w:t xml:space="preserve"> А.М. Формирование профессиональной компетентности будущих экономистов в процессе изучения математики: Вестник Бурятского гос. ун-та. 2007. №10. С.26-29.</w:t>
      </w:r>
    </w:p>
    <w:p w14:paraId="59EF6A03" w14:textId="77777777" w:rsidR="00A81710" w:rsidRPr="003D3D6D" w:rsidRDefault="00A81710" w:rsidP="003D3D6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D3D6D">
        <w:rPr>
          <w:rFonts w:cs="Times New Roman"/>
          <w:sz w:val="28"/>
          <w:szCs w:val="28"/>
        </w:rPr>
        <w:t>2.</w:t>
      </w:r>
      <w:r w:rsidRPr="003D3D6D">
        <w:rPr>
          <w:rFonts w:cs="Times New Roman"/>
          <w:sz w:val="28"/>
          <w:szCs w:val="28"/>
        </w:rPr>
        <w:tab/>
        <w:t xml:space="preserve">Буланова-Топоркова М.В. Педагогика и психология высшей школы </w:t>
      </w:r>
      <w:proofErr w:type="spellStart"/>
      <w:r w:rsidRPr="003D3D6D">
        <w:rPr>
          <w:rFonts w:cs="Times New Roman"/>
          <w:sz w:val="28"/>
          <w:szCs w:val="28"/>
        </w:rPr>
        <w:t>Ростов</w:t>
      </w:r>
      <w:proofErr w:type="spellEnd"/>
      <w:r w:rsidRPr="003D3D6D">
        <w:rPr>
          <w:rFonts w:cs="Times New Roman"/>
          <w:sz w:val="28"/>
          <w:szCs w:val="28"/>
        </w:rPr>
        <w:t>-н/Д: Феникс. 2006. 544 с.</w:t>
      </w:r>
    </w:p>
    <w:p w14:paraId="50C2EB8D" w14:textId="77777777" w:rsidR="00A81710" w:rsidRPr="003D3D6D" w:rsidRDefault="00A81710" w:rsidP="003D3D6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D3D6D">
        <w:rPr>
          <w:rFonts w:cs="Times New Roman"/>
          <w:sz w:val="28"/>
          <w:szCs w:val="28"/>
        </w:rPr>
        <w:t>3.</w:t>
      </w:r>
      <w:r w:rsidRPr="003D3D6D">
        <w:rPr>
          <w:rFonts w:cs="Times New Roman"/>
          <w:sz w:val="28"/>
          <w:szCs w:val="28"/>
        </w:rPr>
        <w:tab/>
        <w:t xml:space="preserve"> </w:t>
      </w:r>
      <w:proofErr w:type="spellStart"/>
      <w:r w:rsidRPr="003D3D6D">
        <w:rPr>
          <w:rFonts w:cs="Times New Roman"/>
          <w:sz w:val="28"/>
          <w:szCs w:val="28"/>
        </w:rPr>
        <w:t>Габитова</w:t>
      </w:r>
      <w:proofErr w:type="spellEnd"/>
      <w:r w:rsidRPr="003D3D6D">
        <w:rPr>
          <w:rFonts w:cs="Times New Roman"/>
          <w:sz w:val="28"/>
          <w:szCs w:val="28"/>
        </w:rPr>
        <w:t xml:space="preserve"> Э.Г. Формирование математической компетентности студентов экономических специальностей с использованием компьютерных технологий: </w:t>
      </w:r>
      <w:proofErr w:type="spellStart"/>
      <w:r w:rsidRPr="003D3D6D">
        <w:rPr>
          <w:rFonts w:cs="Times New Roman"/>
          <w:sz w:val="28"/>
          <w:szCs w:val="28"/>
        </w:rPr>
        <w:t>автореф</w:t>
      </w:r>
      <w:proofErr w:type="spellEnd"/>
      <w:r w:rsidRPr="003D3D6D">
        <w:rPr>
          <w:rFonts w:cs="Times New Roman"/>
          <w:sz w:val="28"/>
          <w:szCs w:val="28"/>
        </w:rPr>
        <w:t xml:space="preserve">. </w:t>
      </w:r>
      <w:proofErr w:type="spellStart"/>
      <w:r w:rsidRPr="003D3D6D">
        <w:rPr>
          <w:rFonts w:cs="Times New Roman"/>
          <w:sz w:val="28"/>
          <w:szCs w:val="28"/>
        </w:rPr>
        <w:t>дис</w:t>
      </w:r>
      <w:proofErr w:type="spellEnd"/>
      <w:r w:rsidRPr="003D3D6D">
        <w:rPr>
          <w:rFonts w:cs="Times New Roman"/>
          <w:sz w:val="28"/>
          <w:szCs w:val="28"/>
        </w:rPr>
        <w:t>. … канд. пед. наук. Махачкала, 2012.  23 с.</w:t>
      </w:r>
    </w:p>
    <w:p w14:paraId="60D360BB" w14:textId="77777777" w:rsidR="00A81710" w:rsidRPr="003D3D6D" w:rsidRDefault="00A81710" w:rsidP="003D3D6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D3D6D">
        <w:rPr>
          <w:rFonts w:cs="Times New Roman"/>
          <w:sz w:val="28"/>
          <w:szCs w:val="28"/>
        </w:rPr>
        <w:t>4.</w:t>
      </w:r>
      <w:r w:rsidRPr="003D3D6D">
        <w:rPr>
          <w:rFonts w:cs="Times New Roman"/>
          <w:sz w:val="28"/>
          <w:szCs w:val="28"/>
        </w:rPr>
        <w:tab/>
        <w:t xml:space="preserve">Картежников Д.А. Визуальная учебная среда как условие развития математической компетентности студентов экономических специальностей [Текст]  : </w:t>
      </w:r>
      <w:proofErr w:type="spellStart"/>
      <w:r w:rsidRPr="003D3D6D">
        <w:rPr>
          <w:rFonts w:cs="Times New Roman"/>
          <w:sz w:val="28"/>
          <w:szCs w:val="28"/>
        </w:rPr>
        <w:t>автореф</w:t>
      </w:r>
      <w:proofErr w:type="spellEnd"/>
      <w:r w:rsidRPr="003D3D6D">
        <w:rPr>
          <w:rFonts w:cs="Times New Roman"/>
          <w:sz w:val="28"/>
          <w:szCs w:val="28"/>
        </w:rPr>
        <w:t xml:space="preserve">. </w:t>
      </w:r>
      <w:proofErr w:type="spellStart"/>
      <w:r w:rsidRPr="003D3D6D">
        <w:rPr>
          <w:rFonts w:cs="Times New Roman"/>
          <w:sz w:val="28"/>
          <w:szCs w:val="28"/>
        </w:rPr>
        <w:t>дис</w:t>
      </w:r>
      <w:proofErr w:type="spellEnd"/>
      <w:r w:rsidRPr="003D3D6D">
        <w:rPr>
          <w:rFonts w:cs="Times New Roman"/>
          <w:sz w:val="28"/>
          <w:szCs w:val="28"/>
        </w:rPr>
        <w:t>. … канд. пед. наук. Омск. 2007.  23 с.</w:t>
      </w:r>
    </w:p>
    <w:p w14:paraId="2832BDFA" w14:textId="77777777" w:rsidR="00A81710" w:rsidRPr="003D3D6D" w:rsidRDefault="00A81710" w:rsidP="003D3D6D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D3D6D">
        <w:rPr>
          <w:rFonts w:cs="Times New Roman"/>
          <w:sz w:val="28"/>
          <w:szCs w:val="28"/>
        </w:rPr>
        <w:t>5.</w:t>
      </w:r>
      <w:r w:rsidRPr="003D3D6D">
        <w:rPr>
          <w:rFonts w:cs="Times New Roman"/>
          <w:sz w:val="28"/>
          <w:szCs w:val="28"/>
        </w:rPr>
        <w:tab/>
        <w:t>Кудрявцев Л. Д. Мысли о современной математике и её изучении / Л. Д. Кудрявцев.  М.: Изд. Центр НОУ ИСМО, 2003. 34 с.</w:t>
      </w:r>
    </w:p>
    <w:p w14:paraId="79625FF5" w14:textId="1AC51040" w:rsidR="00A81710" w:rsidRPr="003D3D6D" w:rsidRDefault="00A81710" w:rsidP="003D3D6D">
      <w:pPr>
        <w:spacing w:line="360" w:lineRule="auto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3D3D6D">
        <w:rPr>
          <w:rFonts w:cs="Times New Roman"/>
          <w:sz w:val="28"/>
          <w:szCs w:val="28"/>
        </w:rPr>
        <w:t>6.</w:t>
      </w:r>
      <w:r w:rsidRPr="003D3D6D">
        <w:rPr>
          <w:rFonts w:cs="Times New Roman"/>
          <w:sz w:val="28"/>
          <w:szCs w:val="28"/>
        </w:rPr>
        <w:tab/>
      </w:r>
      <w:r w:rsidRPr="003D3D6D">
        <w:rPr>
          <w:rFonts w:cs="Times New Roman"/>
          <w:color w:val="000000" w:themeColor="text1"/>
          <w:sz w:val="28"/>
          <w:szCs w:val="28"/>
        </w:rPr>
        <w:t xml:space="preserve">Ходырева Н. Г. Становление математической компетентности будущего учителя при подготовке в педагогическом вузе / Н. Г. Ходырева // </w:t>
      </w:r>
      <w:hyperlink r:id="rId10" w:history="1">
        <w:r w:rsidRPr="003D3D6D">
          <w:rPr>
            <w:rStyle w:val="a4"/>
            <w:rFonts w:cs="Times New Roman"/>
            <w:color w:val="000000" w:themeColor="text1"/>
            <w:sz w:val="28"/>
            <w:szCs w:val="28"/>
          </w:rPr>
          <w:t>http://borytko.nm.ru/papers/subject6_1/hodireva.htm</w:t>
        </w:r>
      </w:hyperlink>
    </w:p>
    <w:p w14:paraId="2997587E" w14:textId="1A882DA4" w:rsidR="00A81710" w:rsidRPr="003D3D6D" w:rsidRDefault="00C36BE3" w:rsidP="003D3D6D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hyperlink r:id="rId11" w:history="1">
        <w:r w:rsidR="000C056A" w:rsidRPr="003D3D6D">
          <w:rPr>
            <w:rStyle w:val="a4"/>
            <w:rFonts w:cs="Times New Roman"/>
            <w:color w:val="000000" w:themeColor="text1"/>
            <w:sz w:val="28"/>
            <w:szCs w:val="28"/>
          </w:rPr>
          <w:t>https://smotrim.ru/article/2668114</w:t>
        </w:r>
      </w:hyperlink>
    </w:p>
    <w:p w14:paraId="6776DDD3" w14:textId="17ECB9AE" w:rsidR="000C056A" w:rsidRPr="003D3D6D" w:rsidRDefault="000C056A" w:rsidP="003D3D6D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3D3D6D">
        <w:rPr>
          <w:rFonts w:cs="Times New Roman"/>
          <w:color w:val="000000" w:themeColor="text1"/>
          <w:sz w:val="28"/>
          <w:szCs w:val="28"/>
        </w:rPr>
        <w:t xml:space="preserve">   URL:https://www.prodlenka.org/publikacii-uchaschihsja/proektnye-raboty/6253-</w:t>
      </w:r>
    </w:p>
    <w:p w14:paraId="34849EE0" w14:textId="5E4C87F6" w:rsidR="00A81710" w:rsidRPr="003D3D6D" w:rsidRDefault="00A81710" w:rsidP="003D3D6D">
      <w:pPr>
        <w:pStyle w:val="a3"/>
        <w:numPr>
          <w:ilvl w:val="0"/>
          <w:numId w:val="8"/>
        </w:numPr>
        <w:spacing w:line="360" w:lineRule="auto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3D3D6D">
        <w:rPr>
          <w:rFonts w:cs="Times New Roman"/>
          <w:color w:val="000000" w:themeColor="text1"/>
          <w:sz w:val="28"/>
          <w:szCs w:val="28"/>
        </w:rPr>
        <w:t>Ф</w:t>
      </w:r>
      <w:r w:rsidR="009D6B65" w:rsidRPr="003D3D6D">
        <w:rPr>
          <w:rFonts w:cs="Times New Roman"/>
          <w:color w:val="000000" w:themeColor="text1"/>
          <w:sz w:val="28"/>
          <w:szCs w:val="28"/>
        </w:rPr>
        <w:t xml:space="preserve">едеральный государственный образовательный стандарт среднего профессионального образования по специальности «Медицинская оптика». Утв. Приказом Министерства Просвещения Российской Федерации от 2022 г. </w:t>
      </w:r>
    </w:p>
    <w:p w14:paraId="6FE21E5B" w14:textId="50B38BBC" w:rsidR="004A663B" w:rsidRPr="003D3D6D" w:rsidRDefault="004A663B" w:rsidP="003D3D6D">
      <w:pPr>
        <w:spacing w:line="360" w:lineRule="auto"/>
        <w:ind w:firstLine="709"/>
        <w:jc w:val="both"/>
        <w:rPr>
          <w:rFonts w:cs="Times New Roman"/>
          <w:color w:val="FF0000"/>
          <w:sz w:val="28"/>
          <w:szCs w:val="28"/>
        </w:rPr>
      </w:pPr>
    </w:p>
    <w:p w14:paraId="13047CBF" w14:textId="77777777" w:rsidR="004A663B" w:rsidRPr="003D3D6D" w:rsidRDefault="004A663B" w:rsidP="003D3D6D">
      <w:pPr>
        <w:spacing w:line="360" w:lineRule="auto"/>
        <w:ind w:firstLine="709"/>
        <w:jc w:val="both"/>
        <w:rPr>
          <w:rFonts w:cs="Times New Roman"/>
          <w:color w:val="FF0000"/>
          <w:sz w:val="28"/>
          <w:szCs w:val="28"/>
        </w:rPr>
      </w:pPr>
    </w:p>
    <w:sectPr w:rsidR="004A663B" w:rsidRPr="003D3D6D" w:rsidSect="003D3D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632"/>
    <w:multiLevelType w:val="hybridMultilevel"/>
    <w:tmpl w:val="984AC46A"/>
    <w:lvl w:ilvl="0" w:tplc="40B61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597607"/>
    <w:multiLevelType w:val="hybridMultilevel"/>
    <w:tmpl w:val="0AAE0056"/>
    <w:lvl w:ilvl="0" w:tplc="E3720B04">
      <w:start w:val="37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CEC30EB"/>
    <w:multiLevelType w:val="hybridMultilevel"/>
    <w:tmpl w:val="E7A65D88"/>
    <w:lvl w:ilvl="0" w:tplc="0AB2AE3C">
      <w:start w:val="54"/>
      <w:numFmt w:val="decimal"/>
      <w:lvlText w:val="%1."/>
      <w:lvlJc w:val="left"/>
      <w:pPr>
        <w:ind w:left="915" w:hanging="3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F675BEE"/>
    <w:multiLevelType w:val="hybridMultilevel"/>
    <w:tmpl w:val="6FC8A8F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556F7"/>
    <w:multiLevelType w:val="hybridMultilevel"/>
    <w:tmpl w:val="40E05290"/>
    <w:lvl w:ilvl="0" w:tplc="B1245F22">
      <w:start w:val="1"/>
      <w:numFmt w:val="decimal"/>
      <w:lvlText w:val="%1."/>
      <w:lvlJc w:val="left"/>
      <w:pPr>
        <w:tabs>
          <w:tab w:val="num" w:pos="710"/>
        </w:tabs>
        <w:ind w:left="710" w:firstLine="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E47A9C"/>
    <w:multiLevelType w:val="hybridMultilevel"/>
    <w:tmpl w:val="5046056E"/>
    <w:lvl w:ilvl="0" w:tplc="813C5F9C">
      <w:start w:val="6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15152BF"/>
    <w:multiLevelType w:val="hybridMultilevel"/>
    <w:tmpl w:val="1168017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C1694"/>
    <w:multiLevelType w:val="hybridMultilevel"/>
    <w:tmpl w:val="70C487F6"/>
    <w:lvl w:ilvl="0" w:tplc="E06E74D4">
      <w:start w:val="6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B1"/>
    <w:rsid w:val="00060999"/>
    <w:rsid w:val="0006594D"/>
    <w:rsid w:val="00085494"/>
    <w:rsid w:val="000C056A"/>
    <w:rsid w:val="000E76C4"/>
    <w:rsid w:val="00124D76"/>
    <w:rsid w:val="001B4E1C"/>
    <w:rsid w:val="001F5C2B"/>
    <w:rsid w:val="00245443"/>
    <w:rsid w:val="002823DB"/>
    <w:rsid w:val="002B613A"/>
    <w:rsid w:val="002C18F2"/>
    <w:rsid w:val="002D243E"/>
    <w:rsid w:val="002D4954"/>
    <w:rsid w:val="002E3A5D"/>
    <w:rsid w:val="00330459"/>
    <w:rsid w:val="003B6B75"/>
    <w:rsid w:val="003D3D6D"/>
    <w:rsid w:val="00427782"/>
    <w:rsid w:val="004A663B"/>
    <w:rsid w:val="00552DEE"/>
    <w:rsid w:val="00604028"/>
    <w:rsid w:val="00686D85"/>
    <w:rsid w:val="006D364F"/>
    <w:rsid w:val="006F4EE0"/>
    <w:rsid w:val="007765C9"/>
    <w:rsid w:val="008D2611"/>
    <w:rsid w:val="00943A70"/>
    <w:rsid w:val="00954900"/>
    <w:rsid w:val="009678AC"/>
    <w:rsid w:val="00995F93"/>
    <w:rsid w:val="009D6B65"/>
    <w:rsid w:val="00A17CF4"/>
    <w:rsid w:val="00A23D60"/>
    <w:rsid w:val="00A81710"/>
    <w:rsid w:val="00AF6DB1"/>
    <w:rsid w:val="00BE3231"/>
    <w:rsid w:val="00C36BE3"/>
    <w:rsid w:val="00C46A7D"/>
    <w:rsid w:val="00CF40F4"/>
    <w:rsid w:val="00D05EC3"/>
    <w:rsid w:val="00D0739B"/>
    <w:rsid w:val="00D45D60"/>
    <w:rsid w:val="00D70672"/>
    <w:rsid w:val="00D9381E"/>
    <w:rsid w:val="00DC1FA7"/>
    <w:rsid w:val="00E23A95"/>
    <w:rsid w:val="00E45356"/>
    <w:rsid w:val="00E45BB0"/>
    <w:rsid w:val="00EB0202"/>
    <w:rsid w:val="00F34724"/>
    <w:rsid w:val="00FA0BF8"/>
    <w:rsid w:val="00FC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8BCC9"/>
  <w15:docId w15:val="{000A8B81-5709-4326-ACEC-6659A8C2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DB1"/>
    <w:pPr>
      <w:spacing w:after="0" w:line="240" w:lineRule="auto"/>
    </w:pPr>
    <w:rPr>
      <w:rFonts w:ascii="Times New Roman" w:eastAsia="Calibri" w:hAnsi="Times New Roman" w:cs="Mangal"/>
      <w:sz w:val="24"/>
      <w:szCs w:val="24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DB1"/>
    <w:pPr>
      <w:ind w:left="720"/>
      <w:contextualSpacing/>
    </w:pPr>
    <w:rPr>
      <w:szCs w:val="21"/>
    </w:rPr>
  </w:style>
  <w:style w:type="character" w:styleId="a4">
    <w:name w:val="Hyperlink"/>
    <w:basedOn w:val="a0"/>
    <w:uiPriority w:val="99"/>
    <w:unhideWhenUsed/>
    <w:rsid w:val="009678A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3231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BE3231"/>
    <w:rPr>
      <w:rFonts w:ascii="Tahoma" w:eastAsia="Calibri" w:hAnsi="Tahoma" w:cs="Mangal"/>
      <w:sz w:val="16"/>
      <w:szCs w:val="14"/>
      <w:lang w:eastAsia="ru-RU" w:bidi="hi-IN"/>
    </w:rPr>
  </w:style>
  <w:style w:type="character" w:customStyle="1" w:styleId="apple-converted-space">
    <w:name w:val="apple-converted-space"/>
    <w:basedOn w:val="a0"/>
    <w:rsid w:val="00BE3231"/>
  </w:style>
  <w:style w:type="paragraph" w:styleId="a7">
    <w:name w:val="Normal (Web)"/>
    <w:basedOn w:val="a"/>
    <w:uiPriority w:val="99"/>
    <w:unhideWhenUsed/>
    <w:rsid w:val="002823DB"/>
    <w:pPr>
      <w:spacing w:before="100" w:beforeAutospacing="1" w:after="100" w:afterAutospacing="1"/>
    </w:pPr>
    <w:rPr>
      <w:rFonts w:eastAsia="Times New Roman" w:cs="Times New Roman"/>
      <w:lang w:bidi="ar-SA"/>
    </w:rPr>
  </w:style>
  <w:style w:type="character" w:styleId="a8">
    <w:name w:val="Unresolved Mention"/>
    <w:basedOn w:val="a0"/>
    <w:uiPriority w:val="99"/>
    <w:semiHidden/>
    <w:unhideWhenUsed/>
    <w:rsid w:val="000C0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2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u/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smotrim.ru/article/2668114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borytko.nm.ru/papers/subject6_1/hodireva.ht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1664</Words>
  <Characters>9490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Татьяна Парфенова</cp:lastModifiedBy>
  <cp:revision>8</cp:revision>
  <dcterms:created xsi:type="dcterms:W3CDTF">2026-05-28T20:50:00Z</dcterms:created>
  <dcterms:modified xsi:type="dcterms:W3CDTF">2026-05-30T16:49:00Z</dcterms:modified>
</cp:coreProperties>
</file>