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98" w:rsidRPr="009D1A98" w:rsidRDefault="009D1A98" w:rsidP="00465634">
      <w:pPr>
        <w:tabs>
          <w:tab w:val="left" w:pos="4253"/>
        </w:tabs>
        <w:spacing w:line="360" w:lineRule="auto"/>
        <w:jc w:val="both"/>
        <w:rPr>
          <w:rFonts w:eastAsia="Calibri"/>
          <w:b/>
          <w:bCs/>
          <w:i/>
          <w:sz w:val="28"/>
          <w:szCs w:val="28"/>
        </w:rPr>
      </w:pPr>
      <w:proofErr w:type="spellStart"/>
      <w:r w:rsidRPr="009D1A98">
        <w:rPr>
          <w:rFonts w:eastAsia="Calibri"/>
          <w:b/>
          <w:bCs/>
          <w:i/>
          <w:sz w:val="28"/>
          <w:szCs w:val="28"/>
        </w:rPr>
        <w:t>Марьинских</w:t>
      </w:r>
      <w:proofErr w:type="spellEnd"/>
      <w:r w:rsidRPr="009D1A98">
        <w:rPr>
          <w:rFonts w:eastAsia="Calibri"/>
          <w:b/>
          <w:bCs/>
          <w:i/>
          <w:sz w:val="28"/>
          <w:szCs w:val="28"/>
        </w:rPr>
        <w:t xml:space="preserve"> М.М.</w:t>
      </w:r>
    </w:p>
    <w:p w:rsidR="009D1A98" w:rsidRPr="009D1A98" w:rsidRDefault="009D1A98" w:rsidP="00465634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9D1A98">
        <w:rPr>
          <w:rFonts w:eastAsia="Calibri"/>
          <w:i/>
          <w:sz w:val="28"/>
          <w:szCs w:val="28"/>
        </w:rPr>
        <w:t>ГАПОУ СО «Екатеринбургский энергетический техникум»</w:t>
      </w:r>
    </w:p>
    <w:p w:rsidR="009D1A98" w:rsidRPr="009D1A98" w:rsidRDefault="009D1A98" w:rsidP="00465634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9D1A98">
        <w:rPr>
          <w:rFonts w:eastAsia="Calibri"/>
          <w:i/>
          <w:sz w:val="28"/>
          <w:szCs w:val="28"/>
        </w:rPr>
        <w:t>г. Екатеринбург, Россия</w:t>
      </w:r>
    </w:p>
    <w:p w:rsidR="009D1A98" w:rsidRPr="009D1A98" w:rsidRDefault="009D1A98" w:rsidP="00465634">
      <w:pPr>
        <w:spacing w:line="360" w:lineRule="auto"/>
        <w:jc w:val="both"/>
        <w:rPr>
          <w:rFonts w:eastAsia="Calibri"/>
          <w:i/>
          <w:sz w:val="28"/>
          <w:szCs w:val="28"/>
        </w:rPr>
      </w:pPr>
    </w:p>
    <w:p w:rsidR="009D1A98" w:rsidRPr="009D1A98" w:rsidRDefault="009D1A98" w:rsidP="00E43421">
      <w:pPr>
        <w:spacing w:line="360" w:lineRule="auto"/>
        <w:jc w:val="center"/>
        <w:rPr>
          <w:b/>
          <w:sz w:val="28"/>
          <w:szCs w:val="28"/>
        </w:rPr>
      </w:pPr>
      <w:r w:rsidRPr="009D1A98">
        <w:rPr>
          <w:b/>
          <w:sz w:val="28"/>
          <w:szCs w:val="28"/>
        </w:rPr>
        <w:t>НАУЧНО-ТЕХНИЧЕСКОЕ ТВОРЧЕСТВО КАК НАПРАВЛЕНИЕ САМОСТОЯТЕЛЬНОЙ РАБОТЫ ОБУЧАЮЩИХСЯ</w:t>
      </w:r>
      <w:r w:rsidR="00E43421">
        <w:rPr>
          <w:b/>
          <w:sz w:val="28"/>
          <w:szCs w:val="28"/>
        </w:rPr>
        <w:t xml:space="preserve"> ТЕХНИКУМА</w:t>
      </w:r>
      <w:bookmarkStart w:id="0" w:name="_GoBack"/>
      <w:bookmarkEnd w:id="0"/>
    </w:p>
    <w:p w:rsidR="009D1A98" w:rsidRPr="009D1A98" w:rsidRDefault="009D1A98" w:rsidP="00465634">
      <w:pPr>
        <w:spacing w:line="360" w:lineRule="auto"/>
        <w:rPr>
          <w:rFonts w:eastAsia="Calibri"/>
          <w:b/>
          <w:bCs/>
          <w:i/>
          <w:sz w:val="28"/>
          <w:szCs w:val="28"/>
        </w:rPr>
      </w:pPr>
    </w:p>
    <w:p w:rsidR="009D1A98" w:rsidRPr="009D1A98" w:rsidRDefault="009D1A98" w:rsidP="0046563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D1A98">
        <w:rPr>
          <w:bCs/>
          <w:i/>
          <w:iCs/>
          <w:sz w:val="28"/>
          <w:szCs w:val="28"/>
        </w:rPr>
        <w:t>Ключевые слова:</w:t>
      </w:r>
      <w:r>
        <w:rPr>
          <w:bCs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научно-техническое творчество, формирование компетенций, самостоятельная работа</w:t>
      </w:r>
      <w:r w:rsidRPr="009D1A98">
        <w:rPr>
          <w:iCs/>
          <w:sz w:val="28"/>
          <w:szCs w:val="28"/>
        </w:rPr>
        <w:t>.</w:t>
      </w:r>
    </w:p>
    <w:p w:rsidR="009D1A98" w:rsidRPr="009D1A98" w:rsidRDefault="009D1A98" w:rsidP="00465634">
      <w:pPr>
        <w:spacing w:line="360" w:lineRule="auto"/>
        <w:ind w:firstLine="709"/>
        <w:jc w:val="both"/>
        <w:rPr>
          <w:sz w:val="28"/>
          <w:szCs w:val="28"/>
        </w:rPr>
      </w:pPr>
      <w:r w:rsidRPr="009D1A98">
        <w:rPr>
          <w:i/>
          <w:sz w:val="28"/>
          <w:szCs w:val="28"/>
        </w:rPr>
        <w:t>Аннотация:</w:t>
      </w:r>
      <w:r w:rsidR="00711069">
        <w:rPr>
          <w:i/>
          <w:sz w:val="28"/>
          <w:szCs w:val="28"/>
        </w:rPr>
        <w:t xml:space="preserve"> </w:t>
      </w:r>
      <w:proofErr w:type="gramStart"/>
      <w:r w:rsidR="00711069">
        <w:rPr>
          <w:sz w:val="28"/>
          <w:szCs w:val="28"/>
        </w:rPr>
        <w:t>В</w:t>
      </w:r>
      <w:proofErr w:type="gramEnd"/>
      <w:r w:rsidR="00711069">
        <w:rPr>
          <w:sz w:val="28"/>
          <w:szCs w:val="28"/>
        </w:rPr>
        <w:t xml:space="preserve"> </w:t>
      </w:r>
      <w:r w:rsidRPr="009D1A98">
        <w:rPr>
          <w:sz w:val="28"/>
          <w:szCs w:val="28"/>
        </w:rPr>
        <w:t>статье рассматривается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роль организации научно-технического творчества обучающихся техникума для успешного формирования общих и профессиональных компетенций на специальности 13.02.01 «Тепловые электрические станции»</w:t>
      </w:r>
      <w:r w:rsidRPr="009D1A98">
        <w:rPr>
          <w:sz w:val="28"/>
          <w:szCs w:val="28"/>
        </w:rPr>
        <w:t>.</w:t>
      </w:r>
    </w:p>
    <w:p w:rsidR="009D1A98" w:rsidRPr="009D1A98" w:rsidRDefault="009D1A98" w:rsidP="00465634">
      <w:pPr>
        <w:spacing w:line="360" w:lineRule="auto"/>
        <w:ind w:firstLine="709"/>
        <w:jc w:val="both"/>
        <w:rPr>
          <w:sz w:val="28"/>
          <w:szCs w:val="28"/>
        </w:rPr>
      </w:pPr>
    </w:p>
    <w:p w:rsidR="009D1A98" w:rsidRPr="009D1A98" w:rsidRDefault="009D1A98" w:rsidP="009D1A98">
      <w:pPr>
        <w:spacing w:line="360" w:lineRule="auto"/>
        <w:ind w:firstLine="708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Преобразования и инновации, происходящие в народном хозяйстве и в стране, в целом, вносят свои коррективы в профессиональное образование, его задачи и методы.</w:t>
      </w:r>
    </w:p>
    <w:p w:rsidR="009D1A98" w:rsidRPr="009D1A98" w:rsidRDefault="009D1A98" w:rsidP="009D1A98">
      <w:pPr>
        <w:pStyle w:val="a3"/>
        <w:ind w:firstLine="709"/>
        <w:jc w:val="both"/>
        <w:rPr>
          <w:szCs w:val="28"/>
        </w:rPr>
      </w:pPr>
      <w:r w:rsidRPr="009D1A98">
        <w:rPr>
          <w:szCs w:val="28"/>
        </w:rPr>
        <w:t>Общие цели профессионального образования сформулированы А.М. Новиковым и могут быть представлены в следующем виде.</w:t>
      </w:r>
    </w:p>
    <w:p w:rsidR="009D1A98" w:rsidRPr="009D1A98" w:rsidRDefault="009D1A98" w:rsidP="009D1A98">
      <w:pPr>
        <w:pStyle w:val="a3"/>
        <w:ind w:firstLine="709"/>
        <w:jc w:val="both"/>
        <w:rPr>
          <w:szCs w:val="28"/>
        </w:rPr>
      </w:pPr>
      <w:r w:rsidRPr="009D1A98">
        <w:rPr>
          <w:szCs w:val="28"/>
        </w:rPr>
        <w:t xml:space="preserve">«1. Создание условий для овладения профессиональной деятельностью, получение квалификации или в необходимых случаях переквалификации для включения человека в общественно-полезный труд в соответствии с его интересами и способностями. Причем для каждого отдельного человека его профессиональное образование проявляется в двух формах: </w:t>
      </w:r>
    </w:p>
    <w:p w:rsidR="009D1A98" w:rsidRPr="009D1A98" w:rsidRDefault="009D1A98" w:rsidP="009D1A98">
      <w:pPr>
        <w:pStyle w:val="a3"/>
        <w:ind w:firstLine="708"/>
        <w:jc w:val="both"/>
        <w:rPr>
          <w:szCs w:val="28"/>
        </w:rPr>
      </w:pPr>
      <w:r w:rsidRPr="009D1A98">
        <w:rPr>
          <w:szCs w:val="28"/>
        </w:rPr>
        <w:t xml:space="preserve">а) как средство самореализации, самовыражение и самоутверждение личности, поскольку в наибольшей мере человек раскрывает свои способности в труде, и в первую очередь, в профессиональном труде; </w:t>
      </w:r>
    </w:p>
    <w:p w:rsidR="009D1A98" w:rsidRPr="009D1A98" w:rsidRDefault="009D1A98" w:rsidP="009D1A98">
      <w:pPr>
        <w:pStyle w:val="a3"/>
        <w:ind w:firstLine="708"/>
        <w:jc w:val="both"/>
        <w:rPr>
          <w:szCs w:val="28"/>
        </w:rPr>
      </w:pPr>
      <w:r w:rsidRPr="009D1A98">
        <w:rPr>
          <w:szCs w:val="28"/>
        </w:rPr>
        <w:lastRenderedPageBreak/>
        <w:t>б) как средство социальной самозащиты и адаптации человека в условиях рыночной экономики, как его собственность, капитал, которым он распоряжается или будет распоряжаться как субъект на рынке труда.</w:t>
      </w:r>
    </w:p>
    <w:p w:rsidR="009D1A98" w:rsidRPr="009D1A98" w:rsidRDefault="009D1A98" w:rsidP="009D1A98">
      <w:pPr>
        <w:pStyle w:val="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2.</w:t>
      </w:r>
      <w:r w:rsidRPr="009D1A98">
        <w:rPr>
          <w:sz w:val="28"/>
          <w:szCs w:val="28"/>
        </w:rPr>
        <w:tab/>
        <w:t>Воспитание граждан – социально активных, творческих членов общества, овладевших системой общечеловеческих и национальных ценностей и идеалов, способных к преобразованию производства, производственных, экономических и общественных отношений, участию в управлении; обладающих чувством гражданской ответственности за результаты своего труда, деятельность предприятия, фирмы, учреждения, где они работают, за охрану природы, за судьбу страны и мира.</w:t>
      </w:r>
    </w:p>
    <w:p w:rsidR="009D1A98" w:rsidRPr="009D1A98" w:rsidRDefault="009D1A98" w:rsidP="009D1A98">
      <w:pPr>
        <w:pStyle w:val="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3.</w:t>
      </w:r>
      <w:r w:rsidRPr="009D1A98">
        <w:rPr>
          <w:sz w:val="28"/>
          <w:szCs w:val="28"/>
        </w:rPr>
        <w:tab/>
        <w:t>Удовлетворение текущих и перспективных потребностей производства в экономической, социальной, культурной и других сферах квалифицированных специалистах, соответствующих требованиям гуманитарного, социального и научно-технического процесса, обладающих широким общеобразовательным и профессиональным кругозором, профессиональной мобильностью.»</w:t>
      </w:r>
    </w:p>
    <w:p w:rsidR="009D1A98" w:rsidRPr="009D1A98" w:rsidRDefault="009D1A98" w:rsidP="009D1A98">
      <w:pPr>
        <w:pStyle w:val="a3"/>
        <w:ind w:firstLine="708"/>
        <w:jc w:val="both"/>
        <w:rPr>
          <w:szCs w:val="28"/>
        </w:rPr>
      </w:pPr>
      <w:r w:rsidRPr="009D1A98">
        <w:rPr>
          <w:szCs w:val="28"/>
        </w:rPr>
        <w:t xml:space="preserve">Инновационные преобразования, проходящие в системе среднего профессионального образования, позволяют решить поставленные цели. Прежде всего, это относится к переходу к концепциям личностно-ориентированного образования, в центре которых – удовлетворение потребности личности в интеллектуальном, культурном и нравственном развитии, в приобретении профессионального образования и профессиональной подготовки в избранной области профессиональной деятельности (Л.А. </w:t>
      </w:r>
      <w:proofErr w:type="spellStart"/>
      <w:r w:rsidRPr="009D1A98">
        <w:rPr>
          <w:szCs w:val="28"/>
        </w:rPr>
        <w:t>Ротобыльская</w:t>
      </w:r>
      <w:proofErr w:type="spellEnd"/>
      <w:r w:rsidRPr="009D1A98">
        <w:rPr>
          <w:szCs w:val="28"/>
        </w:rPr>
        <w:t>).</w:t>
      </w:r>
    </w:p>
    <w:p w:rsidR="009D1A98" w:rsidRPr="009D1A98" w:rsidRDefault="009D1A98" w:rsidP="009D1A98">
      <w:pPr>
        <w:pStyle w:val="a3"/>
        <w:ind w:firstLine="708"/>
        <w:jc w:val="both"/>
        <w:rPr>
          <w:szCs w:val="28"/>
        </w:rPr>
      </w:pPr>
      <w:r w:rsidRPr="009D1A98">
        <w:rPr>
          <w:szCs w:val="28"/>
        </w:rPr>
        <w:t>Новое профессиональное мышление можно сформировать только на основе инновационного образования, одним из компонентов которого можно выделить развитие самостоятельности в получении знаний.</w:t>
      </w:r>
    </w:p>
    <w:p w:rsidR="009D1A98" w:rsidRPr="009D1A98" w:rsidRDefault="009D1A98" w:rsidP="009D1A98">
      <w:pPr>
        <w:pStyle w:val="2"/>
        <w:widowControl w:val="0"/>
        <w:spacing w:line="360" w:lineRule="auto"/>
        <w:ind w:left="0" w:firstLine="708"/>
        <w:jc w:val="both"/>
        <w:rPr>
          <w:sz w:val="28"/>
          <w:szCs w:val="28"/>
        </w:rPr>
      </w:pPr>
      <w:r w:rsidRPr="009D1A98">
        <w:rPr>
          <w:i/>
          <w:sz w:val="28"/>
          <w:szCs w:val="28"/>
        </w:rPr>
        <w:t>Самостоятельная работа</w:t>
      </w:r>
      <w:r w:rsidRPr="009D1A98">
        <w:rPr>
          <w:sz w:val="28"/>
          <w:szCs w:val="28"/>
        </w:rPr>
        <w:t xml:space="preserve"> понятие достаточно многогранное, поэтому до настоящего времени не сформулировано единого определения. </w:t>
      </w:r>
      <w:r w:rsidRPr="009D1A98">
        <w:rPr>
          <w:sz w:val="28"/>
          <w:szCs w:val="28"/>
        </w:rPr>
        <w:lastRenderedPageBreak/>
        <w:t>Самостоятельную работу можно рассматривать в двух аспектах. В более широком плане самостоятельная работа направлена на формирование личности, способной самостоятельно определять для себя цели и задачи, решать их, подходить к выполнению работы творчески, инициативно.</w:t>
      </w:r>
    </w:p>
    <w:p w:rsidR="00CE77DA" w:rsidRDefault="009D1A98" w:rsidP="009D1A98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9D1A98">
        <w:rPr>
          <w:sz w:val="28"/>
          <w:szCs w:val="28"/>
        </w:rPr>
        <w:tab/>
        <w:t xml:space="preserve">Анализ методической и психолого-педагогической литературы показал, что большинство </w:t>
      </w:r>
      <w:proofErr w:type="spellStart"/>
      <w:r w:rsidRPr="009D1A98">
        <w:rPr>
          <w:sz w:val="28"/>
          <w:szCs w:val="28"/>
        </w:rPr>
        <w:t>дидактов</w:t>
      </w:r>
      <w:proofErr w:type="spellEnd"/>
      <w:r w:rsidRPr="009D1A98">
        <w:rPr>
          <w:sz w:val="28"/>
          <w:szCs w:val="28"/>
        </w:rPr>
        <w:t xml:space="preserve"> относят самостоятельную работу к методам и средствам обучения (С.П. Баранов, Т.А. Ильина, </w:t>
      </w:r>
      <w:proofErr w:type="spellStart"/>
      <w:r w:rsidRPr="009D1A98">
        <w:rPr>
          <w:sz w:val="28"/>
          <w:szCs w:val="28"/>
        </w:rPr>
        <w:t>В.Оконь</w:t>
      </w:r>
      <w:proofErr w:type="spellEnd"/>
      <w:r w:rsidRPr="009D1A98">
        <w:rPr>
          <w:sz w:val="28"/>
          <w:szCs w:val="28"/>
        </w:rPr>
        <w:t xml:space="preserve">, П.И. </w:t>
      </w:r>
      <w:proofErr w:type="spellStart"/>
      <w:r w:rsidRPr="009D1A98">
        <w:rPr>
          <w:sz w:val="28"/>
          <w:szCs w:val="28"/>
        </w:rPr>
        <w:t>Пидкасистый</w:t>
      </w:r>
      <w:proofErr w:type="spellEnd"/>
      <w:r w:rsidRPr="009D1A98">
        <w:rPr>
          <w:sz w:val="28"/>
          <w:szCs w:val="28"/>
        </w:rPr>
        <w:t xml:space="preserve"> и др.).</w:t>
      </w:r>
    </w:p>
    <w:p w:rsidR="009D1A98" w:rsidRPr="009D1A98" w:rsidRDefault="009D1A98" w:rsidP="00CE77DA">
      <w:pPr>
        <w:pStyle w:val="2"/>
        <w:widowControl w:val="0"/>
        <w:spacing w:line="360" w:lineRule="auto"/>
        <w:ind w:left="0" w:firstLine="708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В работе за основу было принято определение и классификация самостоятельной работы, предложенные А.В. Усовой и З.А. Вологодской, которые относя ее к методам обучения.</w:t>
      </w:r>
    </w:p>
    <w:p w:rsidR="009D1A98" w:rsidRPr="009D1A98" w:rsidRDefault="009D1A98" w:rsidP="00306F33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9D1A98">
        <w:rPr>
          <w:sz w:val="28"/>
          <w:szCs w:val="28"/>
        </w:rPr>
        <w:tab/>
        <w:t>В процессе обучения общепрофессиональным дисциплинам и профессиональным модулям применяются различные виды самостоятельной работы обучающихся, посредством которых формируются не только необходимые знания и умения, но и общие и профессиональные компетенции, а также осуществляется решение воспитательных задач (воспитание самостоятельности, активности, настойчивости, потребности в саморазвитии и т.д.).</w:t>
      </w:r>
    </w:p>
    <w:p w:rsidR="009D1A98" w:rsidRPr="009D1A98" w:rsidRDefault="00306F33" w:rsidP="00306F33">
      <w:pPr>
        <w:pStyle w:val="2"/>
        <w:widowControl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D1A98" w:rsidRPr="009D1A98">
        <w:rPr>
          <w:sz w:val="28"/>
          <w:szCs w:val="28"/>
        </w:rPr>
        <w:t xml:space="preserve">еобходимо делить самостоятельную работу </w:t>
      </w:r>
      <w:r>
        <w:rPr>
          <w:sz w:val="28"/>
          <w:szCs w:val="28"/>
        </w:rPr>
        <w:t xml:space="preserve">на </w:t>
      </w:r>
      <w:r w:rsidR="009D1A98" w:rsidRPr="009D1A98">
        <w:rPr>
          <w:sz w:val="28"/>
          <w:szCs w:val="28"/>
        </w:rPr>
        <w:t>аудиторную и внеаудиторную. Каждая из этих групп может включать в себя задания, выполняемые индивидуально, малыми группами или всей группой.</w:t>
      </w:r>
    </w:p>
    <w:p w:rsidR="009D1A98" w:rsidRPr="009D1A98" w:rsidRDefault="009D1A98" w:rsidP="009D1A98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При осуществлении внеаудиторной работы обучающихся положительные результаты дает научно-исследовательская деятельность. Разрабатывая проекты, создавая лабораторные стенды, установки и макеты, обучающиеся приобретают важные для профессиональной деятельности качества и умения. Основными из них являются:</w:t>
      </w:r>
    </w:p>
    <w:p w:rsidR="00306F33" w:rsidRDefault="009D1A98" w:rsidP="00C7179B">
      <w:pPr>
        <w:numPr>
          <w:ilvl w:val="0"/>
          <w:numId w:val="2"/>
        </w:numPr>
        <w:tabs>
          <w:tab w:val="clear" w:pos="420"/>
          <w:tab w:val="num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6F33">
        <w:rPr>
          <w:i/>
          <w:sz w:val="28"/>
          <w:szCs w:val="28"/>
        </w:rPr>
        <w:t>психомоторные умения</w:t>
      </w:r>
      <w:r w:rsidRPr="00306F33">
        <w:rPr>
          <w:sz w:val="28"/>
          <w:szCs w:val="28"/>
        </w:rPr>
        <w:t xml:space="preserve"> – координационные умения, скорость реакции, ручная сноровка, способность к концентрации внимания и т.д.;</w:t>
      </w:r>
    </w:p>
    <w:p w:rsidR="009D1A98" w:rsidRPr="00306F33" w:rsidRDefault="009D1A98" w:rsidP="00C7179B">
      <w:pPr>
        <w:numPr>
          <w:ilvl w:val="0"/>
          <w:numId w:val="2"/>
        </w:numPr>
        <w:tabs>
          <w:tab w:val="clear" w:pos="420"/>
          <w:tab w:val="num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06F33">
        <w:rPr>
          <w:i/>
          <w:sz w:val="28"/>
          <w:szCs w:val="28"/>
        </w:rPr>
        <w:lastRenderedPageBreak/>
        <w:t>общетрудовые</w:t>
      </w:r>
      <w:proofErr w:type="spellEnd"/>
      <w:r w:rsidRPr="00306F33">
        <w:rPr>
          <w:i/>
          <w:sz w:val="28"/>
          <w:szCs w:val="28"/>
        </w:rPr>
        <w:t xml:space="preserve"> качества</w:t>
      </w:r>
      <w:r w:rsidRPr="00306F33">
        <w:rPr>
          <w:sz w:val="28"/>
          <w:szCs w:val="28"/>
        </w:rPr>
        <w:t xml:space="preserve"> – практические умения и навыки для широкого круга деятельности в области измерительной техники, охраны труда, обслуживания машин, технологического планирования, технологической диагностики, чтения технической документации и т.д.;</w:t>
      </w:r>
    </w:p>
    <w:p w:rsidR="009D1A98" w:rsidRPr="009D1A98" w:rsidRDefault="009D1A98" w:rsidP="009D1A98">
      <w:pPr>
        <w:numPr>
          <w:ilvl w:val="0"/>
          <w:numId w:val="2"/>
        </w:numPr>
        <w:tabs>
          <w:tab w:val="clear" w:pos="420"/>
          <w:tab w:val="num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D1A98">
        <w:rPr>
          <w:i/>
          <w:sz w:val="28"/>
          <w:szCs w:val="28"/>
        </w:rPr>
        <w:t xml:space="preserve">познавательные способности </w:t>
      </w:r>
      <w:r w:rsidRPr="009D1A98">
        <w:rPr>
          <w:sz w:val="28"/>
          <w:szCs w:val="28"/>
        </w:rPr>
        <w:t>– самостоятельность мышления, техническое мышление, креативность, способность к решению проблем, оценочные способности и т.д.;</w:t>
      </w:r>
    </w:p>
    <w:p w:rsidR="009D1A98" w:rsidRPr="009D1A98" w:rsidRDefault="009D1A98" w:rsidP="009D1A98">
      <w:pPr>
        <w:numPr>
          <w:ilvl w:val="0"/>
          <w:numId w:val="2"/>
        </w:numPr>
        <w:tabs>
          <w:tab w:val="clear" w:pos="420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1A98">
        <w:rPr>
          <w:i/>
          <w:sz w:val="28"/>
          <w:szCs w:val="28"/>
        </w:rPr>
        <w:t>индивидуально-ориентированные способности</w:t>
      </w:r>
      <w:r w:rsidRPr="009D1A98">
        <w:rPr>
          <w:sz w:val="28"/>
          <w:szCs w:val="28"/>
        </w:rPr>
        <w:t xml:space="preserve"> – надежность, способность к качественной работе, добросовестность, самостоятельность, критичность, уверенность в себе, оптимизм, направленность на конкретные достижения и успех в работе;</w:t>
      </w:r>
    </w:p>
    <w:p w:rsidR="009D1A98" w:rsidRPr="009D1A98" w:rsidRDefault="009D1A98" w:rsidP="009D1A98">
      <w:pPr>
        <w:numPr>
          <w:ilvl w:val="0"/>
          <w:numId w:val="2"/>
        </w:numPr>
        <w:tabs>
          <w:tab w:val="clear" w:pos="420"/>
          <w:tab w:val="num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D1A98">
        <w:rPr>
          <w:i/>
          <w:sz w:val="28"/>
          <w:szCs w:val="28"/>
        </w:rPr>
        <w:t>социальные способности</w:t>
      </w:r>
      <w:r w:rsidRPr="009D1A98">
        <w:rPr>
          <w:sz w:val="28"/>
          <w:szCs w:val="28"/>
        </w:rPr>
        <w:t xml:space="preserve"> – готовность к кооперации, к установлению контактов, коммуникативные способности, корпоративность и др.</w:t>
      </w:r>
    </w:p>
    <w:p w:rsidR="009D1A98" w:rsidRPr="009D1A98" w:rsidRDefault="009D1A98" w:rsidP="009D1A98">
      <w:pPr>
        <w:spacing w:line="360" w:lineRule="auto"/>
        <w:ind w:firstLine="720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Кроме этого, научно-исследовательская деятельность позволяет обучающимся принимать участие в различных конкурсах, олимпиадах, выставках и т.д., что способствует формированию и пополнению портфолио студентов.</w:t>
      </w:r>
    </w:p>
    <w:p w:rsidR="009D1A98" w:rsidRPr="009D1A98" w:rsidRDefault="009D1A98" w:rsidP="009D1A98">
      <w:pPr>
        <w:spacing w:line="360" w:lineRule="auto"/>
        <w:ind w:firstLine="720"/>
        <w:jc w:val="both"/>
        <w:rPr>
          <w:sz w:val="28"/>
          <w:szCs w:val="28"/>
        </w:rPr>
      </w:pPr>
      <w:r w:rsidRPr="009D1A98">
        <w:rPr>
          <w:sz w:val="28"/>
          <w:szCs w:val="28"/>
        </w:rPr>
        <w:t>Знания, умения и опыт, полученный при осуществлении научно-исследовательской деятельности, позволит обучающимся успешно формировать общие и профессиональные компетенции, более быстро адаптироваться в новых профессиональных условиях.</w:t>
      </w:r>
    </w:p>
    <w:p w:rsidR="009D1A98" w:rsidRPr="009D1A98" w:rsidRDefault="009D1A98" w:rsidP="009D1A98">
      <w:pPr>
        <w:spacing w:line="360" w:lineRule="auto"/>
        <w:ind w:firstLine="720"/>
        <w:jc w:val="both"/>
        <w:rPr>
          <w:sz w:val="28"/>
          <w:szCs w:val="28"/>
        </w:rPr>
      </w:pPr>
      <w:r w:rsidRPr="009D1A98">
        <w:rPr>
          <w:sz w:val="28"/>
          <w:szCs w:val="28"/>
        </w:rPr>
        <w:t xml:space="preserve">Таким образом, вовлекая обучающихся в научно-исследовательскую деятельность, преподаватель может решить ряд педагогических целей. Например, создание условий для успешного формирования общих и профессиональных компетенций, формирование профессиональных навыков; развитие творческих способностей обучающихся, формирование нестандартного подхода к решению профессиональных задач, освоение способов деятельности как основы формирования компетенций, включение сформированных </w:t>
      </w:r>
      <w:proofErr w:type="spellStart"/>
      <w:r w:rsidRPr="009D1A98">
        <w:rPr>
          <w:sz w:val="28"/>
          <w:szCs w:val="28"/>
        </w:rPr>
        <w:t>компетентностных</w:t>
      </w:r>
      <w:proofErr w:type="spellEnd"/>
      <w:r w:rsidRPr="009D1A98">
        <w:rPr>
          <w:sz w:val="28"/>
          <w:szCs w:val="28"/>
        </w:rPr>
        <w:t xml:space="preserve"> результатов в базу внутренних </w:t>
      </w:r>
      <w:r w:rsidRPr="009D1A98">
        <w:rPr>
          <w:sz w:val="28"/>
          <w:szCs w:val="28"/>
        </w:rPr>
        <w:lastRenderedPageBreak/>
        <w:t>личностных ресурсов. При этом идет формирование всех общих компетенций, и решаются воспитательные задачи, так как процесс воспитания человека един и осуществляется во всех видах учебной деятельности.</w:t>
      </w:r>
    </w:p>
    <w:p w:rsidR="009D1A98" w:rsidRPr="009D1A98" w:rsidRDefault="009D1A98" w:rsidP="009D1A98">
      <w:pPr>
        <w:spacing w:line="360" w:lineRule="auto"/>
        <w:jc w:val="both"/>
        <w:rPr>
          <w:caps/>
          <w:sz w:val="28"/>
          <w:szCs w:val="28"/>
        </w:rPr>
      </w:pPr>
      <w:r w:rsidRPr="009D1A98">
        <w:rPr>
          <w:sz w:val="28"/>
          <w:szCs w:val="28"/>
        </w:rPr>
        <w:tab/>
        <w:t>Анализ работы данного направления показал следующие результаты:</w:t>
      </w:r>
    </w:p>
    <w:p w:rsidR="009D1A98" w:rsidRPr="009D1A98" w:rsidRDefault="009D1A98" w:rsidP="009D1A98">
      <w:pPr>
        <w:spacing w:line="360" w:lineRule="auto"/>
        <w:ind w:firstLine="708"/>
        <w:jc w:val="both"/>
        <w:rPr>
          <w:caps/>
          <w:sz w:val="28"/>
          <w:szCs w:val="28"/>
        </w:rPr>
      </w:pPr>
      <w:r w:rsidRPr="009D1A98">
        <w:rPr>
          <w:sz w:val="28"/>
          <w:szCs w:val="28"/>
        </w:rPr>
        <w:t>- использование инновационных педагогических технологий и разных форм организации самостоятельной работы повышает интерес обучающихся к осваиваемому материалу, создают благоприятную психологическую атмосферу на занятиях и способствуют формированию общих и профессиональных компетенций;</w:t>
      </w:r>
    </w:p>
    <w:p w:rsidR="009D1A98" w:rsidRPr="009D1A98" w:rsidRDefault="009D1A98" w:rsidP="009D1A98">
      <w:pPr>
        <w:spacing w:line="360" w:lineRule="auto"/>
        <w:ind w:firstLine="708"/>
        <w:jc w:val="both"/>
        <w:rPr>
          <w:caps/>
          <w:sz w:val="28"/>
          <w:szCs w:val="28"/>
        </w:rPr>
      </w:pPr>
      <w:r w:rsidRPr="009D1A98">
        <w:rPr>
          <w:sz w:val="28"/>
          <w:szCs w:val="28"/>
        </w:rPr>
        <w:t>- увеличилось число обучающихся, вовлеченных в творческую деятельность через научно-исследовательские работы и научно-техническое творчество;</w:t>
      </w:r>
    </w:p>
    <w:p w:rsidR="009D1A98" w:rsidRDefault="009D1A98" w:rsidP="009D1A98">
      <w:pPr>
        <w:spacing w:line="360" w:lineRule="auto"/>
        <w:ind w:firstLine="708"/>
        <w:jc w:val="both"/>
        <w:rPr>
          <w:sz w:val="28"/>
          <w:szCs w:val="28"/>
        </w:rPr>
      </w:pPr>
      <w:r w:rsidRPr="009D1A98">
        <w:rPr>
          <w:sz w:val="28"/>
          <w:szCs w:val="28"/>
        </w:rPr>
        <w:t xml:space="preserve">- результаты мониторинга показывают, что использование системы самостоятельных работ при </w:t>
      </w:r>
      <w:proofErr w:type="spellStart"/>
      <w:r w:rsidRPr="009D1A98">
        <w:rPr>
          <w:sz w:val="28"/>
          <w:szCs w:val="28"/>
        </w:rPr>
        <w:t>компетентностном</w:t>
      </w:r>
      <w:proofErr w:type="spellEnd"/>
      <w:r w:rsidRPr="009D1A98">
        <w:rPr>
          <w:sz w:val="28"/>
          <w:szCs w:val="28"/>
        </w:rPr>
        <w:t xml:space="preserve"> подходе и инновационных педагогических технологиях дают положительные результаты. При этом наблюдается увеличение числа</w:t>
      </w:r>
      <w:r w:rsidR="00C4318D">
        <w:rPr>
          <w:sz w:val="28"/>
          <w:szCs w:val="28"/>
        </w:rPr>
        <w:t xml:space="preserve"> </w:t>
      </w:r>
      <w:r w:rsidRPr="009D1A98">
        <w:rPr>
          <w:sz w:val="28"/>
          <w:szCs w:val="28"/>
        </w:rPr>
        <w:t xml:space="preserve">обучающихся, проявляющих устойчивый интерес к выбранной профессии, увеличились составляющие эмоционально-психологической, творческой компетенций и компетенций самосовершенствования. </w:t>
      </w:r>
    </w:p>
    <w:p w:rsidR="00C94716" w:rsidRPr="009D1A98" w:rsidRDefault="00C94716" w:rsidP="009D1A98">
      <w:pPr>
        <w:spacing w:line="360" w:lineRule="auto"/>
        <w:ind w:firstLine="708"/>
        <w:jc w:val="both"/>
        <w:rPr>
          <w:caps/>
          <w:sz w:val="28"/>
          <w:szCs w:val="28"/>
        </w:rPr>
      </w:pPr>
    </w:p>
    <w:p w:rsidR="00C4318D" w:rsidRPr="00CE77DA" w:rsidRDefault="00C4318D" w:rsidP="00CE77DA">
      <w:pPr>
        <w:spacing w:line="360" w:lineRule="auto"/>
        <w:jc w:val="center"/>
        <w:rPr>
          <w:i/>
          <w:sz w:val="28"/>
          <w:szCs w:val="28"/>
        </w:rPr>
      </w:pPr>
      <w:r w:rsidRPr="00CE77DA">
        <w:rPr>
          <w:i/>
          <w:sz w:val="28"/>
          <w:szCs w:val="28"/>
        </w:rPr>
        <w:t>Список использованных источников</w:t>
      </w:r>
    </w:p>
    <w:p w:rsidR="00CE77DA" w:rsidRPr="00CE77DA" w:rsidRDefault="00CE77DA" w:rsidP="00306F33">
      <w:pPr>
        <w:pStyle w:val="a7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7DA">
        <w:rPr>
          <w:rFonts w:ascii="Times New Roman" w:hAnsi="Times New Roman"/>
          <w:sz w:val="28"/>
          <w:szCs w:val="28"/>
        </w:rPr>
        <w:t xml:space="preserve">Андреев, В. И. Современное образование как открытая система: коллективная монография / В. И. Андреев, Г. А. Адрианова, В. П. </w:t>
      </w:r>
      <w:proofErr w:type="spellStart"/>
      <w:r w:rsidRPr="00CE77DA">
        <w:rPr>
          <w:rFonts w:ascii="Times New Roman" w:hAnsi="Times New Roman"/>
          <w:sz w:val="28"/>
          <w:szCs w:val="28"/>
        </w:rPr>
        <w:t>Андрущенко</w:t>
      </w:r>
      <w:proofErr w:type="spellEnd"/>
      <w:r w:rsidRPr="00CE77DA">
        <w:rPr>
          <w:rFonts w:ascii="Times New Roman" w:hAnsi="Times New Roman"/>
          <w:sz w:val="28"/>
          <w:szCs w:val="28"/>
        </w:rPr>
        <w:t xml:space="preserve"> и др.; Под ред. Н. Г. </w:t>
      </w:r>
      <w:proofErr w:type="spellStart"/>
      <w:r w:rsidRPr="00CE77DA">
        <w:rPr>
          <w:rFonts w:ascii="Times New Roman" w:hAnsi="Times New Roman"/>
          <w:sz w:val="28"/>
          <w:szCs w:val="28"/>
        </w:rPr>
        <w:t>Ничкало</w:t>
      </w:r>
      <w:proofErr w:type="spellEnd"/>
      <w:r w:rsidRPr="00CE77DA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CE77DA">
        <w:rPr>
          <w:rFonts w:ascii="Times New Roman" w:hAnsi="Times New Roman"/>
          <w:sz w:val="28"/>
          <w:szCs w:val="28"/>
        </w:rPr>
        <w:t>Филонова</w:t>
      </w:r>
      <w:proofErr w:type="spellEnd"/>
      <w:r w:rsidRPr="00CE77DA">
        <w:rPr>
          <w:rFonts w:ascii="Times New Roman" w:hAnsi="Times New Roman"/>
          <w:sz w:val="28"/>
          <w:szCs w:val="28"/>
        </w:rPr>
        <w:t>, О. В. Суходольской-Кулешовой. — Институт научной и педагогической информации РАО, издательство «ЮНИТА-ДАНА», издательство «ЮРКОМПАНИ», 2012. — 576 с.</w:t>
      </w:r>
    </w:p>
    <w:p w:rsidR="00CE77DA" w:rsidRPr="00CE77DA" w:rsidRDefault="00CE77DA" w:rsidP="00306F3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851"/>
        <w:jc w:val="both"/>
        <w:rPr>
          <w:b/>
          <w:sz w:val="28"/>
          <w:szCs w:val="28"/>
        </w:rPr>
      </w:pPr>
      <w:proofErr w:type="spellStart"/>
      <w:r w:rsidRPr="00CE77DA">
        <w:rPr>
          <w:color w:val="333333"/>
          <w:sz w:val="28"/>
          <w:szCs w:val="28"/>
          <w:shd w:val="clear" w:color="auto" w:fill="FFFFFF"/>
        </w:rPr>
        <w:t>Вайндорф</w:t>
      </w:r>
      <w:proofErr w:type="spellEnd"/>
      <w:r w:rsidRPr="00CE77DA">
        <w:rPr>
          <w:color w:val="333333"/>
          <w:sz w:val="28"/>
          <w:szCs w:val="28"/>
          <w:shd w:val="clear" w:color="auto" w:fill="FFFFFF"/>
        </w:rPr>
        <w:t xml:space="preserve">-Сысоева, М.Е. Педагогика: конспект лекций. </w:t>
      </w:r>
      <w:r w:rsidRPr="00CE77DA">
        <w:rPr>
          <w:sz w:val="28"/>
          <w:szCs w:val="28"/>
        </w:rPr>
        <w:t xml:space="preserve">Текст]:  -2 0е изд., </w:t>
      </w:r>
      <w:proofErr w:type="spellStart"/>
      <w:r w:rsidRPr="00CE77DA">
        <w:rPr>
          <w:sz w:val="28"/>
          <w:szCs w:val="28"/>
        </w:rPr>
        <w:t>перераб</w:t>
      </w:r>
      <w:proofErr w:type="spellEnd"/>
      <w:r w:rsidRPr="00CE77DA">
        <w:rPr>
          <w:sz w:val="28"/>
          <w:szCs w:val="28"/>
        </w:rPr>
        <w:t xml:space="preserve">. </w:t>
      </w:r>
      <w:proofErr w:type="gramStart"/>
      <w:r w:rsidRPr="00CE77DA">
        <w:rPr>
          <w:sz w:val="28"/>
          <w:szCs w:val="28"/>
        </w:rPr>
        <w:t>и  доп.</w:t>
      </w:r>
      <w:proofErr w:type="gramEnd"/>
      <w:r w:rsidRPr="00CE77DA">
        <w:rPr>
          <w:sz w:val="28"/>
          <w:szCs w:val="28"/>
        </w:rPr>
        <w:t xml:space="preserve"> – М.: Издательство </w:t>
      </w:r>
      <w:proofErr w:type="spellStart"/>
      <w:r w:rsidRPr="00CE77DA">
        <w:rPr>
          <w:sz w:val="28"/>
          <w:szCs w:val="28"/>
        </w:rPr>
        <w:t>Юрайт</w:t>
      </w:r>
      <w:proofErr w:type="spellEnd"/>
      <w:r w:rsidRPr="00CE77DA">
        <w:rPr>
          <w:sz w:val="28"/>
          <w:szCs w:val="28"/>
        </w:rPr>
        <w:t>, 2010. – 239 с. - ISBN 978-5-9916-0279-2.</w:t>
      </w:r>
    </w:p>
    <w:p w:rsidR="00CE77DA" w:rsidRPr="00CE77DA" w:rsidRDefault="00CE77DA" w:rsidP="003D732E">
      <w:pPr>
        <w:pStyle w:val="a7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7DA">
        <w:rPr>
          <w:rFonts w:ascii="Times New Roman" w:hAnsi="Times New Roman"/>
          <w:iCs/>
          <w:sz w:val="28"/>
          <w:szCs w:val="28"/>
        </w:rPr>
        <w:lastRenderedPageBreak/>
        <w:t>Ерофеев, В. Л.</w:t>
      </w:r>
      <w:r w:rsidRPr="00CE77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77DA">
        <w:rPr>
          <w:rFonts w:ascii="Times New Roman" w:hAnsi="Times New Roman"/>
          <w:sz w:val="28"/>
          <w:szCs w:val="28"/>
        </w:rPr>
        <w:t xml:space="preserve">Теплотехника в 2 т. Том 1. Термодинамика и теория </w:t>
      </w:r>
      <w:proofErr w:type="gramStart"/>
      <w:r w:rsidRPr="00CE77DA">
        <w:rPr>
          <w:rFonts w:ascii="Times New Roman" w:hAnsi="Times New Roman"/>
          <w:sz w:val="28"/>
          <w:szCs w:val="28"/>
        </w:rPr>
        <w:t>теплообмена :</w:t>
      </w:r>
      <w:proofErr w:type="gramEnd"/>
      <w:r w:rsidRPr="00CE77DA">
        <w:rPr>
          <w:rFonts w:ascii="Times New Roman" w:hAnsi="Times New Roman"/>
          <w:sz w:val="28"/>
          <w:szCs w:val="28"/>
        </w:rPr>
        <w:t xml:space="preserve"> учебник для вузов / В. Л. Ерофеев, А. С. Пряхин, П. Д. Семенов</w:t>
      </w:r>
      <w:r w:rsidR="00C94716">
        <w:rPr>
          <w:rFonts w:ascii="Times New Roman" w:hAnsi="Times New Roman"/>
          <w:sz w:val="28"/>
          <w:szCs w:val="28"/>
        </w:rPr>
        <w:t>;</w:t>
      </w:r>
      <w:r w:rsidRPr="00CE77DA">
        <w:rPr>
          <w:rFonts w:ascii="Times New Roman" w:hAnsi="Times New Roman"/>
          <w:sz w:val="28"/>
          <w:szCs w:val="28"/>
        </w:rPr>
        <w:t xml:space="preserve"> под редакцией В. Л. Ерофеева, А. С. П</w:t>
      </w:r>
      <w:r w:rsidR="00C94716">
        <w:rPr>
          <w:rFonts w:ascii="Times New Roman" w:hAnsi="Times New Roman"/>
          <w:sz w:val="28"/>
          <w:szCs w:val="28"/>
        </w:rPr>
        <w:t xml:space="preserve">ряхина. — </w:t>
      </w:r>
      <w:proofErr w:type="gramStart"/>
      <w:r w:rsidR="00C94716">
        <w:rPr>
          <w:rFonts w:ascii="Times New Roman" w:hAnsi="Times New Roman"/>
          <w:sz w:val="28"/>
          <w:szCs w:val="28"/>
        </w:rPr>
        <w:t>Москва :</w:t>
      </w:r>
      <w:proofErr w:type="gramEnd"/>
      <w:r w:rsidR="00C94716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CE77DA">
        <w:rPr>
          <w:rFonts w:ascii="Times New Roman" w:hAnsi="Times New Roman"/>
          <w:sz w:val="28"/>
          <w:szCs w:val="28"/>
        </w:rPr>
        <w:t>Юрайт</w:t>
      </w:r>
      <w:proofErr w:type="spellEnd"/>
      <w:r w:rsidRPr="00CE77DA">
        <w:rPr>
          <w:rFonts w:ascii="Times New Roman" w:hAnsi="Times New Roman"/>
          <w:sz w:val="28"/>
          <w:szCs w:val="28"/>
        </w:rPr>
        <w:t xml:space="preserve">, 2019. — 308 с. — (Высшее образование). — ISBN 978-5-534-01738-0. </w:t>
      </w:r>
    </w:p>
    <w:p w:rsidR="00964C39" w:rsidRPr="00CE77DA" w:rsidRDefault="00964C39" w:rsidP="00CE77DA">
      <w:pPr>
        <w:spacing w:line="360" w:lineRule="auto"/>
        <w:jc w:val="both"/>
        <w:rPr>
          <w:sz w:val="28"/>
          <w:szCs w:val="28"/>
        </w:rPr>
      </w:pPr>
    </w:p>
    <w:sectPr w:rsidR="00964C39" w:rsidRPr="00CE77DA" w:rsidSect="009D1A98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13A4"/>
    <w:multiLevelType w:val="singleLevel"/>
    <w:tmpl w:val="817C1B7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" w15:restartNumberingAfterBreak="0">
    <w:nsid w:val="454E1449"/>
    <w:multiLevelType w:val="hybridMultilevel"/>
    <w:tmpl w:val="4856A2AE"/>
    <w:lvl w:ilvl="0" w:tplc="9196CD5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5522B4"/>
    <w:multiLevelType w:val="hybridMultilevel"/>
    <w:tmpl w:val="FA9CB6B2"/>
    <w:lvl w:ilvl="0" w:tplc="7A7EBA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EC1E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01"/>
    <w:rsid w:val="00306F33"/>
    <w:rsid w:val="00397D2A"/>
    <w:rsid w:val="003D732E"/>
    <w:rsid w:val="00465634"/>
    <w:rsid w:val="00686E09"/>
    <w:rsid w:val="00711069"/>
    <w:rsid w:val="00826502"/>
    <w:rsid w:val="00964C39"/>
    <w:rsid w:val="009D1A98"/>
    <w:rsid w:val="00B37EF3"/>
    <w:rsid w:val="00C4318D"/>
    <w:rsid w:val="00C94716"/>
    <w:rsid w:val="00CE77DA"/>
    <w:rsid w:val="00E26201"/>
    <w:rsid w:val="00E43421"/>
    <w:rsid w:val="00E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7F38"/>
  <w15:chartTrackingRefBased/>
  <w15:docId w15:val="{3C486E69-2572-4CB7-ABFD-6013F05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D1A98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D1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rsid w:val="009D1A98"/>
    <w:pPr>
      <w:ind w:left="566" w:hanging="283"/>
    </w:pPr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9D1A9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318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Панова</cp:lastModifiedBy>
  <cp:revision>12</cp:revision>
  <dcterms:created xsi:type="dcterms:W3CDTF">2022-11-16T09:35:00Z</dcterms:created>
  <dcterms:modified xsi:type="dcterms:W3CDTF">2023-03-03T04:51:00Z</dcterms:modified>
</cp:coreProperties>
</file>