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84" w:rsidRPr="00F02E8B" w:rsidRDefault="0050007C" w:rsidP="001C51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kern w:val="36"/>
          <w:sz w:val="32"/>
          <w:szCs w:val="32"/>
          <w:lang w:eastAsia="ru-RU"/>
        </w:rPr>
      </w:pPr>
      <w:r w:rsidRPr="006D602D">
        <w:rPr>
          <w:sz w:val="28"/>
          <w:szCs w:val="28"/>
        </w:rPr>
        <w:t xml:space="preserve">     </w:t>
      </w:r>
      <w:bookmarkStart w:id="0" w:name="_GoBack"/>
      <w:r w:rsidR="00D23EF3">
        <w:rPr>
          <w:rFonts w:ascii="Times New Roman" w:eastAsia="Times New Roman" w:hAnsi="Times New Roman" w:cs="Times New Roman"/>
          <w:b/>
          <w:i w:val="0"/>
          <w:iCs w:val="0"/>
          <w:kern w:val="36"/>
          <w:sz w:val="32"/>
          <w:szCs w:val="32"/>
          <w:lang w:eastAsia="ru-RU"/>
        </w:rPr>
        <w:t>«</w:t>
      </w:r>
      <w:r w:rsidR="001C5184" w:rsidRPr="00F02E8B">
        <w:rPr>
          <w:rFonts w:ascii="Times New Roman" w:eastAsia="Times New Roman" w:hAnsi="Times New Roman" w:cs="Times New Roman"/>
          <w:b/>
          <w:i w:val="0"/>
          <w:iCs w:val="0"/>
          <w:kern w:val="36"/>
          <w:sz w:val="32"/>
          <w:szCs w:val="32"/>
          <w:lang w:eastAsia="ru-RU"/>
        </w:rPr>
        <w:t>Юные волонтеры, или Добрые дела дошколят»</w:t>
      </w:r>
    </w:p>
    <w:p w:rsidR="001C5184" w:rsidRPr="001C5184" w:rsidRDefault="001C5184" w:rsidP="001C51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 w:val="0"/>
          <w:iCs w:val="0"/>
          <w:kern w:val="36"/>
          <w:sz w:val="32"/>
          <w:szCs w:val="32"/>
          <w:lang w:eastAsia="ru-RU"/>
        </w:rPr>
      </w:pPr>
      <w:r w:rsidRPr="00F02E8B">
        <w:rPr>
          <w:rFonts w:ascii="Times New Roman" w:eastAsia="Times New Roman" w:hAnsi="Times New Roman" w:cs="Times New Roman"/>
          <w:b/>
          <w:i w:val="0"/>
          <w:iCs w:val="0"/>
          <w:kern w:val="36"/>
          <w:sz w:val="32"/>
          <w:szCs w:val="32"/>
          <w:lang w:eastAsia="ru-RU"/>
        </w:rPr>
        <w:t>Волонтерская деятельность, как средство социализации детей дошкольного возраста.</w:t>
      </w:r>
    </w:p>
    <w:bookmarkEnd w:id="0"/>
    <w:p w:rsidR="001C5184" w:rsidRDefault="001C5184" w:rsidP="00117579">
      <w:pPr>
        <w:pStyle w:val="af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C3981" w:rsidRPr="001C5184" w:rsidRDefault="001C5184" w:rsidP="001C5184">
      <w:pPr>
        <w:pStyle w:val="af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1C5184">
        <w:rPr>
          <w:sz w:val="28"/>
          <w:szCs w:val="28"/>
        </w:rPr>
        <w:t xml:space="preserve">   </w:t>
      </w:r>
      <w:r w:rsidR="0050007C" w:rsidRPr="001C5184">
        <w:rPr>
          <w:sz w:val="28"/>
          <w:szCs w:val="28"/>
        </w:rPr>
        <w:t xml:space="preserve"> </w:t>
      </w:r>
      <w:r w:rsidR="007C3981" w:rsidRPr="001C5184">
        <w:rPr>
          <w:sz w:val="28"/>
          <w:szCs w:val="28"/>
        </w:rPr>
        <w:t>В федеральном </w:t>
      </w:r>
      <w:hyperlink r:id="rId6" w:tooltip="Государственные стандарты" w:history="1">
        <w:r w:rsidR="007C3981" w:rsidRPr="001C5184">
          <w:rPr>
            <w:rStyle w:val="af5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государственном стандарте</w:t>
        </w:r>
      </w:hyperlink>
      <w:r w:rsidR="007C3981" w:rsidRPr="001C5184">
        <w:rPr>
          <w:sz w:val="28"/>
          <w:szCs w:val="28"/>
        </w:rPr>
        <w:t> дошкольного образования указано, что педагогическое взаимодействие ребенка и воспитывающих взрослых должно быть ориентировано на обеспечение развития каждого ребенка, сохранение его уникальности и самобытности, создание возможностей раскрытия способностей, склонностей.</w:t>
      </w:r>
    </w:p>
    <w:p w:rsidR="00C54EB8" w:rsidRPr="001C5184" w:rsidRDefault="001C5184" w:rsidP="001C5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</w:t>
      </w:r>
      <w:r w:rsidR="007C3981" w:rsidRPr="001C518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 современном этапе одним из направлений развития и образования детей является социально - коммуникативное развитие.</w:t>
      </w:r>
      <w:r w:rsidRPr="001C518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7C3981" w:rsidRPr="001C518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Существует много форм работы по социально-коммуникативному развитию дошкольников. </w:t>
      </w:r>
    </w:p>
    <w:p w:rsidR="007C3981" w:rsidRPr="001C5184" w:rsidRDefault="007C3981" w:rsidP="001C5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Наш детский сад выбрал – волонтерское движение.</w:t>
      </w:r>
    </w:p>
    <w:p w:rsidR="00907CF1" w:rsidRPr="001C5184" w:rsidRDefault="00117579" w:rsidP="001C5184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1C5184">
        <w:rPr>
          <w:rFonts w:ascii="Times New Roman" w:hAnsi="Times New Roman" w:cs="Times New Roman"/>
          <w:i w:val="0"/>
          <w:sz w:val="28"/>
          <w:szCs w:val="28"/>
        </w:rPr>
        <w:t xml:space="preserve">    </w:t>
      </w:r>
      <w:proofErr w:type="gramStart"/>
      <w:r w:rsidR="00907CF1" w:rsidRPr="001C5184">
        <w:rPr>
          <w:rFonts w:ascii="Times New Roman" w:hAnsi="Times New Roman" w:cs="Times New Roman"/>
          <w:i w:val="0"/>
          <w:sz w:val="28"/>
          <w:szCs w:val="28"/>
        </w:rPr>
        <w:t>Работа волонте</w:t>
      </w:r>
      <w:r w:rsidR="00C54EB8" w:rsidRPr="001C5184">
        <w:rPr>
          <w:rFonts w:ascii="Times New Roman" w:hAnsi="Times New Roman" w:cs="Times New Roman"/>
          <w:i w:val="0"/>
          <w:sz w:val="28"/>
          <w:szCs w:val="28"/>
        </w:rPr>
        <w:t xml:space="preserve">рского </w:t>
      </w:r>
      <w:proofErr w:type="spellStart"/>
      <w:r w:rsidR="00C54EB8" w:rsidRPr="001C5184">
        <w:rPr>
          <w:rFonts w:ascii="Times New Roman" w:hAnsi="Times New Roman" w:cs="Times New Roman"/>
          <w:i w:val="0"/>
          <w:sz w:val="28"/>
          <w:szCs w:val="28"/>
        </w:rPr>
        <w:t>движени</w:t>
      </w:r>
      <w:proofErr w:type="spellEnd"/>
      <w:r w:rsidR="00907CF1" w:rsidRPr="001C5184">
        <w:rPr>
          <w:rFonts w:ascii="Times New Roman" w:hAnsi="Times New Roman" w:cs="Times New Roman"/>
          <w:i w:val="0"/>
          <w:sz w:val="28"/>
          <w:szCs w:val="28"/>
        </w:rPr>
        <w:t xml:space="preserve">  направлена на оказание посильной помощи всем, </w:t>
      </w:r>
      <w:r w:rsidR="007C3981" w:rsidRPr="001C5184">
        <w:rPr>
          <w:rFonts w:ascii="Times New Roman" w:hAnsi="Times New Roman" w:cs="Times New Roman"/>
          <w:i w:val="0"/>
          <w:sz w:val="28"/>
          <w:szCs w:val="28"/>
        </w:rPr>
        <w:t>на развитие нравственных качеств ребенка в образовательной среде, способствующее формированию у детей адекватной самооценки; навыков общения и социальной гибкости к меняющимся внешним социальным условиям, помощь таким социальным категориям граждан как: престарелые, люди с ограниченными возможностями (инвалиды); повышение специальных знаний педагогов по волонтерской деятельности;</w:t>
      </w:r>
      <w:proofErr w:type="gramEnd"/>
      <w:r w:rsidR="007C3981" w:rsidRPr="001C5184">
        <w:rPr>
          <w:rFonts w:ascii="Times New Roman" w:hAnsi="Times New Roman" w:cs="Times New Roman"/>
          <w:i w:val="0"/>
          <w:sz w:val="28"/>
          <w:szCs w:val="28"/>
        </w:rPr>
        <w:t xml:space="preserve"> знакомство родителей воспитанников 5-7 лет с методикой работы волонтерского движения в детском саду.</w:t>
      </w:r>
    </w:p>
    <w:p w:rsidR="00C54EB8" w:rsidRPr="001C5184" w:rsidRDefault="00117579" w:rsidP="001C5184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1C5184">
        <w:rPr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C54EB8" w:rsidRPr="001C5184">
        <w:rPr>
          <w:rFonts w:ascii="Times New Roman" w:hAnsi="Times New Roman" w:cs="Times New Roman"/>
          <w:i w:val="0"/>
          <w:sz w:val="28"/>
          <w:szCs w:val="28"/>
        </w:rPr>
        <w:t xml:space="preserve">И актуальным стал  вопрос, о создании волонтерского движения в детском саду как социальном институте, который должен готовить к жизни. </w:t>
      </w:r>
    </w:p>
    <w:p w:rsidR="00C54EB8" w:rsidRPr="001C5184" w:rsidRDefault="00C54EB8" w:rsidP="001C5184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1C5184">
        <w:rPr>
          <w:rFonts w:ascii="Times New Roman" w:hAnsi="Times New Roman" w:cs="Times New Roman"/>
          <w:i w:val="0"/>
          <w:sz w:val="28"/>
          <w:szCs w:val="28"/>
        </w:rPr>
        <w:t>Волонтерство</w:t>
      </w:r>
      <w:proofErr w:type="spellEnd"/>
      <w:r w:rsidRPr="001C5184">
        <w:rPr>
          <w:rFonts w:ascii="Times New Roman" w:hAnsi="Times New Roman" w:cs="Times New Roman"/>
          <w:i w:val="0"/>
          <w:sz w:val="28"/>
          <w:szCs w:val="28"/>
        </w:rPr>
        <w:t xml:space="preserve"> в дошкольном учреждении способствует развитию у детей самостоятельности; умение общаться с разными социальными группами людей; милосердия, как умения пожалеть слабого, маленького, больного; бескорыстно помочь </w:t>
      </w:r>
      <w:proofErr w:type="gramStart"/>
      <w:r w:rsidRPr="001C5184">
        <w:rPr>
          <w:rFonts w:ascii="Times New Roman" w:hAnsi="Times New Roman" w:cs="Times New Roman"/>
          <w:i w:val="0"/>
          <w:sz w:val="28"/>
          <w:szCs w:val="28"/>
        </w:rPr>
        <w:t>нуждающимся</w:t>
      </w:r>
      <w:proofErr w:type="gramEnd"/>
      <w:r w:rsidRPr="001C5184">
        <w:rPr>
          <w:rFonts w:ascii="Times New Roman" w:hAnsi="Times New Roman" w:cs="Times New Roman"/>
          <w:i w:val="0"/>
          <w:sz w:val="28"/>
          <w:szCs w:val="28"/>
        </w:rPr>
        <w:t xml:space="preserve"> без напоминания и подсказки; отказаться от чего-то значимого, интересного для себя.</w:t>
      </w:r>
    </w:p>
    <w:p w:rsidR="0050007C" w:rsidRPr="001C5184" w:rsidRDefault="0050007C" w:rsidP="001C51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На протяжении долгого времени в  дошкольном учреждении </w:t>
      </w:r>
      <w:r w:rsidR="00AA794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</w:t>
      </w: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устанавливались партнерские отношения с различными социальными институтами.</w:t>
      </w:r>
    </w:p>
    <w:p w:rsidR="0050007C" w:rsidRPr="001C5184" w:rsidRDefault="001C5184" w:rsidP="001C518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   </w:t>
      </w:r>
      <w:r w:rsidR="0050007C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Целью нашего партнерства  является: создание системы </w:t>
      </w:r>
      <w:proofErr w:type="spellStart"/>
      <w:r w:rsidR="0050007C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взаимосотрудничества</w:t>
      </w:r>
      <w:proofErr w:type="spellEnd"/>
      <w:r w:rsidR="0050007C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Дошкольного Образовательного Учреждения  с  социальными учреждениями, для обеспечения благоприятных условий всестороннего развития детей дошкольного возраста.</w:t>
      </w:r>
    </w:p>
    <w:p w:rsidR="00C54EB8" w:rsidRPr="001C5184" w:rsidRDefault="0050007C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Связь поколений  осуществляется через организацию совместной деятельности детского сада</w:t>
      </w:r>
      <w:r w:rsidRPr="001C5184"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  <w:t xml:space="preserve"> </w:t>
      </w: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и «Волгоградского областного геронтологического центра» </w:t>
      </w:r>
    </w:p>
    <w:p w:rsidR="00C54EB8" w:rsidRPr="001C5184" w:rsidRDefault="0050007C" w:rsidP="001C518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1C5184">
        <w:rPr>
          <w:rFonts w:ascii="Times New Roman" w:hAnsi="Times New Roman" w:cs="Times New Roman"/>
          <w:i w:val="0"/>
          <w:sz w:val="28"/>
          <w:szCs w:val="28"/>
        </w:rPr>
        <w:t xml:space="preserve">В рамках партнерского сотрудничества с благотворительным фондом,   проходила благотворительная акция «От сердца к сердцу», которая была направлена на оказание помощи детям с онкогематологическими заболеваниями.  </w:t>
      </w:r>
    </w:p>
    <w:p w:rsidR="00C54EB8" w:rsidRPr="001C5184" w:rsidRDefault="0050007C" w:rsidP="001C5184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1C5184">
        <w:rPr>
          <w:rFonts w:ascii="Times New Roman" w:hAnsi="Times New Roman" w:cs="Times New Roman"/>
          <w:i w:val="0"/>
          <w:sz w:val="28"/>
          <w:szCs w:val="28"/>
        </w:rPr>
        <w:t xml:space="preserve">С </w:t>
      </w:r>
      <w:r w:rsidRPr="001C518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молодыми специалистами  филиала при поддержке профсоюзной организации </w:t>
      </w:r>
      <w:r w:rsidR="00AA7948" w:rsidRPr="001C5184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    </w:t>
      </w:r>
      <w:r w:rsidRPr="001C5184">
        <w:rPr>
          <w:rFonts w:ascii="Times New Roman" w:hAnsi="Times New Roman" w:cs="Times New Roman"/>
          <w:i w:val="0"/>
          <w:sz w:val="28"/>
          <w:szCs w:val="28"/>
        </w:rPr>
        <w:t>Неправительственным экологическим фондом имени В. И. Вернадского и Всеросс</w:t>
      </w:r>
      <w:r w:rsidR="00C54EB8" w:rsidRPr="001C5184">
        <w:rPr>
          <w:rFonts w:ascii="Times New Roman" w:hAnsi="Times New Roman" w:cs="Times New Roman"/>
          <w:i w:val="0"/>
          <w:sz w:val="28"/>
          <w:szCs w:val="28"/>
        </w:rPr>
        <w:t>ийским обществом охраны природы.</w:t>
      </w:r>
      <w:r w:rsidRPr="001C5184">
        <w:rPr>
          <w:rFonts w:ascii="Times New Roman" w:hAnsi="Times New Roman" w:cs="Times New Roman"/>
          <w:i w:val="0"/>
          <w:sz w:val="28"/>
          <w:szCs w:val="28"/>
        </w:rPr>
        <w:t xml:space="preserve">  </w:t>
      </w:r>
    </w:p>
    <w:p w:rsidR="006D602D" w:rsidRDefault="00AA7948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  </w:t>
      </w:r>
      <w:r w:rsidR="00C54E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Так же мы  ведем сотрудничество с детской городской  библиотекой  № 19 Краснооктябрьского района города Волгограда.</w:t>
      </w:r>
      <w:proofErr w:type="gramStart"/>
      <w:r w:rsidR="00C54E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 ,</w:t>
      </w:r>
      <w:proofErr w:type="gramEnd"/>
      <w:r w:rsidR="00C54E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МОУ СШ </w:t>
      </w:r>
      <w:r w:rsidR="0050007C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№5  и другими учреждениями.</w:t>
      </w:r>
    </w:p>
    <w:p w:rsidR="009250D8" w:rsidRDefault="009250D8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</w:p>
    <w:p w:rsidR="009250D8" w:rsidRDefault="009250D8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</w:p>
    <w:p w:rsidR="009250D8" w:rsidRPr="001C5184" w:rsidRDefault="009250D8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</w:p>
    <w:p w:rsidR="009A7790" w:rsidRPr="001C5184" w:rsidRDefault="009A7790" w:rsidP="001C5184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  <w:t>Юными волонтерами были выполнены следующие мероприятия:</w:t>
      </w:r>
    </w:p>
    <w:p w:rsidR="007A23BC" w:rsidRPr="001C5184" w:rsidRDefault="007A23BC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-</w:t>
      </w:r>
      <w:r w:rsidRPr="001C5184">
        <w:rPr>
          <w:sz w:val="28"/>
          <w:szCs w:val="28"/>
        </w:rPr>
        <w:t xml:space="preserve"> </w:t>
      </w: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оказывали  помощь младшим группам в одевании, раздевании на прогулку и с прогулки; </w:t>
      </w:r>
    </w:p>
    <w:p w:rsidR="007A23BC" w:rsidRPr="001C5184" w:rsidRDefault="007A23BC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- подготовили  своими руками подарки, открытки для вручения пожилым людям;  </w:t>
      </w:r>
    </w:p>
    <w:p w:rsidR="009A7790" w:rsidRPr="001C5184" w:rsidRDefault="007A23BC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- </w:t>
      </w:r>
      <w:r w:rsidR="009A7790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организов</w:t>
      </w: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ать мастерскую по починке книг у младших дошкольников;</w:t>
      </w:r>
    </w:p>
    <w:p w:rsidR="007A23BC" w:rsidRPr="001C5184" w:rsidRDefault="007A23BC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- помогали дворнику, очищали дорожки от снега;</w:t>
      </w:r>
    </w:p>
    <w:p w:rsidR="007A23BC" w:rsidRPr="001C5184" w:rsidRDefault="007A23BC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- посетили Государственное бюджетное специализированное стационарное учреждение социального обслуживания граждан пожилого возраста и инвалидов "Волгоградский областной геронтологический центр" с целью</w:t>
      </w:r>
    </w:p>
    <w:p w:rsidR="007A23BC" w:rsidRDefault="007A23BC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Поздравить  пожилых людей с наступающим праздником</w:t>
      </w:r>
      <w:proofErr w:type="gramStart"/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</w:t>
      </w:r>
      <w:r w:rsidR="009549DA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,</w:t>
      </w:r>
      <w:proofErr w:type="gramEnd"/>
      <w:r w:rsidR="009549DA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посвящённый дню пожилых людей. Ребята пели веселые песни</w:t>
      </w:r>
      <w:proofErr w:type="gramStart"/>
      <w:r w:rsidR="009549DA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,</w:t>
      </w:r>
      <w:proofErr w:type="gramEnd"/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читали стихотворения,</w:t>
      </w:r>
      <w:r w:rsidR="009549DA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общались </w:t>
      </w: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поздравляя бабушек и дедушек</w:t>
      </w:r>
      <w:r w:rsidR="009549DA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.</w:t>
      </w:r>
    </w:p>
    <w:p w:rsidR="009250D8" w:rsidRDefault="009250D8" w:rsidP="009250D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229925" cy="2419350"/>
            <wp:effectExtent l="0" t="0" r="8890" b="0"/>
            <wp:docPr id="4" name="Рисунок 4" descr="D:\Sys\Desktop\выготский 22\Наталия Луценко\11.03.2016 Геронтологический центр\P119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ys\Desktop\выготский 22\Наталия Луценко\11.03.2016 Геронтологический центр\P1190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9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D8" w:rsidRPr="001C5184" w:rsidRDefault="009250D8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</w:p>
    <w:p w:rsidR="009549DA" w:rsidRPr="001C5184" w:rsidRDefault="009549DA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-приняли участие в акции «Только вместе, только дружно, помогать природе нужно!»,</w:t>
      </w:r>
      <w:r w:rsidRPr="001C5184">
        <w:rPr>
          <w:sz w:val="28"/>
          <w:szCs w:val="28"/>
        </w:rPr>
        <w:t xml:space="preserve"> </w:t>
      </w: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на территории детского сада были посажены клены, можжевельники и туи;</w:t>
      </w:r>
    </w:p>
    <w:p w:rsidR="009549DA" w:rsidRDefault="009549DA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- прошла экологическая акция «Посади дерево». В этой акции приняли участие актив СМУС и молодые специалисты филиала при поддержке профсоюзной организации в рамках Всероссийского экологического субботника «</w:t>
      </w:r>
      <w:proofErr w:type="gramStart"/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Зеленая</w:t>
      </w:r>
      <w:proofErr w:type="gramEnd"/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весна-2019» - ежегодном проекте, реализуемом Неправительственным экологическим фондом имени В. И. Вернадского и Всероссийским обществом охраны природы, а главное - воспитанники детского сада;</w:t>
      </w:r>
    </w:p>
    <w:p w:rsidR="001C5184" w:rsidRPr="001C5184" w:rsidRDefault="009250D8" w:rsidP="009250D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404418" cy="2552700"/>
            <wp:effectExtent l="0" t="0" r="5715" b="0"/>
            <wp:docPr id="3" name="Рисунок 3" descr="D:\Sys\Desktop\выготский 22\Наталия Луценко\06.04.2017 Экологическая акция по сбору макулатуры Сохраним дереву жизнь\На главну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ys\Desktop\выготский 22\Наталия Луценко\06.04.2017 Экологическая акция по сбору макулатуры Сохраним дереву жизнь\На главну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52" cy="2553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9DA" w:rsidRPr="001C5184" w:rsidRDefault="009549DA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lastRenderedPageBreak/>
        <w:t>-</w:t>
      </w:r>
      <w:r w:rsidRPr="001C5184">
        <w:rPr>
          <w:rFonts w:ascii="Times New Roman" w:hAnsi="Times New Roman" w:cs="Times New Roman"/>
          <w:i w:val="0"/>
          <w:sz w:val="28"/>
          <w:szCs w:val="28"/>
        </w:rPr>
        <w:t xml:space="preserve">  была проведена </w:t>
      </w: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благотворительная  акция для жителей геронтологического центра «Вы не одни». Все желающие: родители воспитанников, сотрудники детского сада активно участвовали в этой акции. Было собрано большое количество книг, настольных игр и средств личной гигиены;</w:t>
      </w:r>
    </w:p>
    <w:p w:rsidR="009549DA" w:rsidRDefault="001C5184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     </w:t>
      </w:r>
      <w:r w:rsidR="009549DA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- проходила благотворительная акция «От сердца к сердцу», которая была направлена на оказание помощи детям с онкогематологическими заболеваниями, находящимся на лечении в Волгоградском областном клиническом онкологическом диспансере. Благодаря нашим активным родителям и сотрудникам, мы смогли собрать предметы первой необходимости: салфетки влажные (80 упаковок), памперсы (900 штук), одноразовые пеленки (440 штук) для этих детей. Также были собраны 8 пакетов с различными иг</w:t>
      </w:r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рушками, </w:t>
      </w:r>
      <w:proofErr w:type="spellStart"/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пазлами</w:t>
      </w:r>
      <w:proofErr w:type="spellEnd"/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и канцтоварами;</w:t>
      </w:r>
    </w:p>
    <w:p w:rsidR="001C5184" w:rsidRDefault="001C5184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</w:p>
    <w:p w:rsidR="001C5184" w:rsidRDefault="001C5184" w:rsidP="001C518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263900" cy="2447925"/>
            <wp:effectExtent l="0" t="0" r="0" b="0"/>
            <wp:docPr id="1" name="Рисунок 1" descr="D:\Sys\Desktop\выготский 22\Наталия Луценко\14.06.2017 Благотворительная акция От сердца к сердцу\IMG_20170614_102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\Desktop\выготский 22\Наталия Луценко\14.06.2017 Благотворительная акция От сердца к сердцу\IMG_20170614_1023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773" cy="244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84" w:rsidRPr="001C5184" w:rsidRDefault="001C5184" w:rsidP="001C518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</w:p>
    <w:p w:rsidR="00CF28B8" w:rsidRDefault="001C5184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     </w:t>
      </w:r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- воспитанники  детского сада</w:t>
      </w:r>
      <w:proofErr w:type="gramStart"/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,</w:t>
      </w:r>
      <w:proofErr w:type="gramEnd"/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ученики МОУ СОШ № 5 и председатель совета </w:t>
      </w:r>
      <w:proofErr w:type="spellStart"/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старейшн</w:t>
      </w:r>
      <w:proofErr w:type="spellEnd"/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«Совета ветеранов» Краснооктябрьского района Волгограда </w:t>
      </w:r>
      <w:proofErr w:type="spellStart"/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Сахнович</w:t>
      </w:r>
      <w:proofErr w:type="spellEnd"/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Мария </w:t>
      </w:r>
      <w:proofErr w:type="spellStart"/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Теодоровна</w:t>
      </w:r>
      <w:proofErr w:type="spellEnd"/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. отправились в Государственное бюджетное специализированное стационарное учреждение социального обслуживания граждан пожилого возраста и инвалидов "Волгоградский областной геронтологический центр". Подготовили для жителей центра концерт и </w:t>
      </w:r>
      <w:proofErr w:type="gramStart"/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гостинцы</w:t>
      </w:r>
      <w:proofErr w:type="gramEnd"/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собранные родителями;</w:t>
      </w:r>
    </w:p>
    <w:p w:rsidR="001C5184" w:rsidRDefault="001C5184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</w:p>
    <w:p w:rsidR="001C5184" w:rsidRDefault="001C5184" w:rsidP="001C518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3467884" cy="2600325"/>
            <wp:effectExtent l="0" t="0" r="0" b="0"/>
            <wp:docPr id="2" name="Рисунок 2" descr="D:\Sys\Desktop\выготский 22\Наталия Луценко\18.10.2018 Акция для жителей геронтологического центра Вы не одни!\На главну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ys\Desktop\выготский 22\Наталия Луценко\18.10.2018 Акция для жителей геронтологического центра Вы не одни!\На главную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89" cy="2601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84" w:rsidRPr="001C5184" w:rsidRDefault="001C5184" w:rsidP="001C518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</w:p>
    <w:p w:rsidR="00CF28B8" w:rsidRPr="001C5184" w:rsidRDefault="001C5184" w:rsidP="001C5184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</w:pPr>
      <w:r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      </w:t>
      </w:r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>- в апреле  состоялась совместная акция</w:t>
      </w:r>
      <w:proofErr w:type="gramStart"/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,</w:t>
      </w:r>
      <w:proofErr w:type="gramEnd"/>
      <w:r w:rsidR="00CF28B8" w:rsidRPr="001C5184">
        <w:rPr>
          <w:rFonts w:ascii="Times New Roman" w:eastAsia="Times New Roman" w:hAnsi="Times New Roman" w:cs="Times New Roman"/>
          <w:i w:val="0"/>
          <w:iCs w:val="0"/>
          <w:kern w:val="36"/>
          <w:sz w:val="28"/>
          <w:szCs w:val="28"/>
          <w:lang w:eastAsia="ru-RU"/>
        </w:rPr>
        <w:t xml:space="preserve"> с представителями  местного отделения "Молодая Гвардия Единая Россия". Акция носила название "Твори добро".</w:t>
      </w:r>
    </w:p>
    <w:p w:rsidR="00C54EB8" w:rsidRPr="001C5184" w:rsidRDefault="00C54EB8" w:rsidP="001C5184">
      <w:pPr>
        <w:spacing w:after="0" w:line="240" w:lineRule="auto"/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1C5184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lastRenderedPageBreak/>
        <w:t>Добродетели сами не вырастают, их надо взращивать в детском сердце, и это не произойдет в один день, а надо иметь терпение и мудрость, чтобы различать, когда и какое слово сказать, на что обратить внимание и, самое главное, как самим себя вести, чтобы показывать достойный пример детям.</w:t>
      </w:r>
    </w:p>
    <w:p w:rsidR="00C54EB8" w:rsidRPr="001C5184" w:rsidRDefault="00C54EB8" w:rsidP="001C5184">
      <w:pPr>
        <w:spacing w:after="0" w:line="240" w:lineRule="auto"/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</w:pPr>
      <w:r w:rsidRPr="001C5184">
        <w:rPr>
          <w:rFonts w:ascii="Times New Roman" w:hAnsi="Times New Roman" w:cs="Times New Roman"/>
          <w:sz w:val="28"/>
          <w:szCs w:val="28"/>
        </w:rPr>
        <w:t xml:space="preserve"> </w:t>
      </w:r>
      <w:r w:rsidR="00CF28B8" w:rsidRPr="001C5184">
        <w:rPr>
          <w:rFonts w:ascii="Times New Roman" w:hAnsi="Times New Roman" w:cs="Times New Roman"/>
          <w:sz w:val="28"/>
          <w:szCs w:val="28"/>
        </w:rPr>
        <w:t xml:space="preserve"> </w:t>
      </w:r>
      <w:r w:rsidR="001C5184" w:rsidRPr="001C5184">
        <w:rPr>
          <w:rFonts w:ascii="Times New Roman" w:hAnsi="Times New Roman" w:cs="Times New Roman"/>
          <w:sz w:val="28"/>
          <w:szCs w:val="28"/>
        </w:rPr>
        <w:t xml:space="preserve">  </w:t>
      </w:r>
      <w:r w:rsidRPr="001C5184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 xml:space="preserve">Мы убеждены в том, что ни одна, даже самая лучшая программа не сможет дать полноценных результатов, если она не решается совместно с семьей, поэтому создание в ДОУ сообщества «Дети </w:t>
      </w:r>
      <w:proofErr w:type="gramStart"/>
      <w:r w:rsidRPr="001C5184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–р</w:t>
      </w:r>
      <w:proofErr w:type="gramEnd"/>
      <w:r w:rsidRPr="001C5184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одители -педагоги», для которого характерно содействие друг другу, учет возможностей и интересов каждого, его прав и обяз</w:t>
      </w:r>
      <w:r w:rsidR="00CF28B8" w:rsidRPr="001C5184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анностей.</w:t>
      </w:r>
    </w:p>
    <w:p w:rsidR="001C5184" w:rsidRPr="001C5184" w:rsidRDefault="001C5184" w:rsidP="001C5184">
      <w:pPr>
        <w:pStyle w:val="af4"/>
        <w:shd w:val="clear" w:color="auto" w:fill="FFFFFF"/>
        <w:spacing w:before="0" w:beforeAutospacing="0" w:after="0" w:afterAutospacing="0"/>
        <w:ind w:right="150" w:firstLine="300"/>
        <w:rPr>
          <w:color w:val="000000"/>
          <w:sz w:val="28"/>
          <w:szCs w:val="28"/>
        </w:rPr>
      </w:pPr>
      <w:r w:rsidRPr="001C5184">
        <w:rPr>
          <w:color w:val="000000"/>
          <w:sz w:val="28"/>
          <w:szCs w:val="28"/>
        </w:rPr>
        <w:t>Несмотря на выше сказанное считаем, что работа по внедрению технологии показала положительную динамику развития у детей самостоятельности, инициативности и ответственности, а также эмоционального удовлетворения. Приходя в группу и рассказывая, где они были, чем занимались, тем самым они постепенно вызывали интерес и желание других детей попробовать, а потом тоже активно включались в волонтерское движение.</w:t>
      </w:r>
    </w:p>
    <w:p w:rsidR="001C5184" w:rsidRPr="001C5184" w:rsidRDefault="001C5184" w:rsidP="001C5184">
      <w:pPr>
        <w:pStyle w:val="af4"/>
        <w:shd w:val="clear" w:color="auto" w:fill="FFFFFF"/>
        <w:spacing w:before="0" w:beforeAutospacing="0" w:after="0" w:afterAutospacing="0"/>
        <w:ind w:right="150" w:firstLine="300"/>
        <w:jc w:val="both"/>
        <w:rPr>
          <w:color w:val="000000"/>
          <w:sz w:val="28"/>
          <w:szCs w:val="28"/>
        </w:rPr>
      </w:pPr>
      <w:r w:rsidRPr="001C5184">
        <w:rPr>
          <w:color w:val="000000"/>
          <w:sz w:val="28"/>
          <w:szCs w:val="28"/>
        </w:rPr>
        <w:t xml:space="preserve">Анализируя опыт образовательной практики - волонтерское движение, планируем в дальнейшем продолжить работу над обогащением и тиражированием опыта. А также немаловажно, чтобы с каждым годом вновь приходящие дети из младших дошкольников в волонтерский отряд более коммуникабельны, с хорошей познавательной базой и знакомыми с сущностью работы волонтера. Считаем, что главный ресурс технологии </w:t>
      </w:r>
      <w:proofErr w:type="spellStart"/>
      <w:r w:rsidRPr="001C5184">
        <w:rPr>
          <w:color w:val="000000"/>
          <w:sz w:val="28"/>
          <w:szCs w:val="28"/>
        </w:rPr>
        <w:t>волонтерства</w:t>
      </w:r>
      <w:proofErr w:type="spellEnd"/>
      <w:r w:rsidRPr="001C5184">
        <w:rPr>
          <w:color w:val="000000"/>
          <w:sz w:val="28"/>
          <w:szCs w:val="28"/>
        </w:rPr>
        <w:t xml:space="preserve"> - это создание оптимальной социальной ситуации развития дошкольника, при которой происходит передача опыта (игрового, познавательного, социального) от старших к младшим и развитие инициативы и самостоятельности в естественной среде.</w:t>
      </w:r>
    </w:p>
    <w:p w:rsidR="001C5184" w:rsidRPr="001C5184" w:rsidRDefault="001C5184" w:rsidP="001C5184">
      <w:pPr>
        <w:pStyle w:val="af4"/>
        <w:spacing w:before="0" w:beforeAutospacing="0" w:after="0" w:afterAutospacing="0"/>
        <w:ind w:right="150" w:firstLine="300"/>
        <w:rPr>
          <w:color w:val="000000"/>
          <w:sz w:val="28"/>
          <w:szCs w:val="28"/>
        </w:rPr>
      </w:pPr>
      <w:r w:rsidRPr="001C5184">
        <w:rPr>
          <w:color w:val="000000"/>
          <w:sz w:val="28"/>
          <w:szCs w:val="28"/>
        </w:rPr>
        <w:t>Исходя из этого, можно сделать вывод о том, что организация деятельности волонтёрского движения 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обществе.</w:t>
      </w:r>
    </w:p>
    <w:p w:rsidR="00283B67" w:rsidRPr="001C5184" w:rsidRDefault="00283B67" w:rsidP="001C5184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1C5184" w:rsidRPr="001C5184" w:rsidRDefault="001C5184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sectPr w:rsidR="001C5184" w:rsidRPr="001C5184" w:rsidSect="00AA79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75DB6"/>
    <w:multiLevelType w:val="hybridMultilevel"/>
    <w:tmpl w:val="8E864BC4"/>
    <w:lvl w:ilvl="0" w:tplc="BE6E2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243A2"/>
    <w:multiLevelType w:val="hybridMultilevel"/>
    <w:tmpl w:val="C8A4D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21"/>
    <w:rsid w:val="00117579"/>
    <w:rsid w:val="00140E6F"/>
    <w:rsid w:val="001C5184"/>
    <w:rsid w:val="001E08B2"/>
    <w:rsid w:val="00283B67"/>
    <w:rsid w:val="002D2790"/>
    <w:rsid w:val="00420019"/>
    <w:rsid w:val="004A0012"/>
    <w:rsid w:val="0050007C"/>
    <w:rsid w:val="005E4812"/>
    <w:rsid w:val="006D602D"/>
    <w:rsid w:val="0073631D"/>
    <w:rsid w:val="007A23BC"/>
    <w:rsid w:val="007A5572"/>
    <w:rsid w:val="007B4287"/>
    <w:rsid w:val="007C3981"/>
    <w:rsid w:val="00907CF1"/>
    <w:rsid w:val="009250D8"/>
    <w:rsid w:val="009549DA"/>
    <w:rsid w:val="009A7790"/>
    <w:rsid w:val="00AA7948"/>
    <w:rsid w:val="00AF2696"/>
    <w:rsid w:val="00C4728E"/>
    <w:rsid w:val="00C54EB8"/>
    <w:rsid w:val="00C83630"/>
    <w:rsid w:val="00CF28B8"/>
    <w:rsid w:val="00D23EF3"/>
    <w:rsid w:val="00F52421"/>
    <w:rsid w:val="00FF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1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728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28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28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28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28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28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28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28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28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28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472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472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472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72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72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472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472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4728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4728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4728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C4728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4728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C4728E"/>
    <w:rPr>
      <w:b/>
      <w:bCs/>
      <w:spacing w:val="0"/>
    </w:rPr>
  </w:style>
  <w:style w:type="character" w:styleId="a8">
    <w:name w:val="Emphasis"/>
    <w:uiPriority w:val="20"/>
    <w:qFormat/>
    <w:rsid w:val="00C4728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C4728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472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728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4728E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C4728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C4728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C472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C4728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C4728E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C4728E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C4728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C4728E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C4728E"/>
    <w:rPr>
      <w:b/>
      <w:bCs/>
      <w:color w:val="943634" w:themeColor="accent2" w:themeShade="BF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7C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7C3981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C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C518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1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4728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28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28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28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28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28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28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28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28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28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472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472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472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72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72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472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472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4728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4728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4728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5">
    <w:name w:val="Subtitle"/>
    <w:basedOn w:val="a"/>
    <w:next w:val="a"/>
    <w:link w:val="a6"/>
    <w:uiPriority w:val="11"/>
    <w:qFormat/>
    <w:rsid w:val="00C4728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4728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7">
    <w:name w:val="Strong"/>
    <w:uiPriority w:val="22"/>
    <w:qFormat/>
    <w:rsid w:val="00C4728E"/>
    <w:rPr>
      <w:b/>
      <w:bCs/>
      <w:spacing w:val="0"/>
    </w:rPr>
  </w:style>
  <w:style w:type="character" w:styleId="a8">
    <w:name w:val="Emphasis"/>
    <w:uiPriority w:val="20"/>
    <w:qFormat/>
    <w:rsid w:val="00C4728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9">
    <w:name w:val="No Spacing"/>
    <w:basedOn w:val="a"/>
    <w:uiPriority w:val="1"/>
    <w:qFormat/>
    <w:rsid w:val="00C4728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472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728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4728E"/>
    <w:rPr>
      <w:color w:val="943634" w:themeColor="accent2" w:themeShade="BF"/>
      <w:sz w:val="20"/>
      <w:szCs w:val="20"/>
    </w:rPr>
  </w:style>
  <w:style w:type="paragraph" w:styleId="ab">
    <w:name w:val="Intense Quote"/>
    <w:basedOn w:val="a"/>
    <w:next w:val="a"/>
    <w:link w:val="ac"/>
    <w:uiPriority w:val="30"/>
    <w:qFormat/>
    <w:rsid w:val="00C4728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c">
    <w:name w:val="Выделенная цитата Знак"/>
    <w:basedOn w:val="a0"/>
    <w:link w:val="ab"/>
    <w:uiPriority w:val="30"/>
    <w:rsid w:val="00C4728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d">
    <w:name w:val="Subtle Emphasis"/>
    <w:uiPriority w:val="19"/>
    <w:qFormat/>
    <w:rsid w:val="00C472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e">
    <w:name w:val="Intense Emphasis"/>
    <w:uiPriority w:val="21"/>
    <w:qFormat/>
    <w:rsid w:val="00C4728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">
    <w:name w:val="Subtle Reference"/>
    <w:uiPriority w:val="31"/>
    <w:qFormat/>
    <w:rsid w:val="00C4728E"/>
    <w:rPr>
      <w:i/>
      <w:iCs/>
      <w:smallCaps/>
      <w:color w:val="C0504D" w:themeColor="accent2"/>
      <w:u w:color="C0504D" w:themeColor="accent2"/>
    </w:rPr>
  </w:style>
  <w:style w:type="character" w:styleId="af0">
    <w:name w:val="Intense Reference"/>
    <w:uiPriority w:val="32"/>
    <w:qFormat/>
    <w:rsid w:val="00C4728E"/>
    <w:rPr>
      <w:b/>
      <w:bCs/>
      <w:i/>
      <w:iCs/>
      <w:smallCaps/>
      <w:color w:val="C0504D" w:themeColor="accent2"/>
      <w:u w:color="C0504D" w:themeColor="accent2"/>
    </w:rPr>
  </w:style>
  <w:style w:type="character" w:styleId="af1">
    <w:name w:val="Book Title"/>
    <w:uiPriority w:val="33"/>
    <w:qFormat/>
    <w:rsid w:val="00C4728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C4728E"/>
    <w:pPr>
      <w:outlineLvl w:val="9"/>
    </w:pPr>
    <w:rPr>
      <w:lang w:bidi="en-US"/>
    </w:rPr>
  </w:style>
  <w:style w:type="paragraph" w:styleId="af3">
    <w:name w:val="caption"/>
    <w:basedOn w:val="a"/>
    <w:next w:val="a"/>
    <w:uiPriority w:val="35"/>
    <w:semiHidden/>
    <w:unhideWhenUsed/>
    <w:qFormat/>
    <w:rsid w:val="00C4728E"/>
    <w:rPr>
      <w:b/>
      <w:bCs/>
      <w:color w:val="943634" w:themeColor="accent2" w:themeShade="BF"/>
      <w:sz w:val="18"/>
      <w:szCs w:val="18"/>
    </w:rPr>
  </w:style>
  <w:style w:type="paragraph" w:styleId="af4">
    <w:name w:val="Normal (Web)"/>
    <w:basedOn w:val="a"/>
    <w:uiPriority w:val="99"/>
    <w:semiHidden/>
    <w:unhideWhenUsed/>
    <w:rsid w:val="007C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7C3981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C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C5184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gosudarstvennie_standart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2020-02-24T18:20:00Z</dcterms:created>
  <dcterms:modified xsi:type="dcterms:W3CDTF">2020-03-02T10:26:00Z</dcterms:modified>
</cp:coreProperties>
</file>