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26" w:rsidRPr="00BF5226" w:rsidRDefault="00BF5226" w:rsidP="00B6375A">
      <w:pPr>
        <w:spacing w:after="0" w:line="360" w:lineRule="auto"/>
        <w:ind w:left="170"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26">
        <w:rPr>
          <w:rFonts w:ascii="Times New Roman" w:hAnsi="Times New Roman" w:cs="Times New Roman"/>
          <w:b/>
          <w:sz w:val="28"/>
          <w:szCs w:val="28"/>
        </w:rPr>
        <w:t>Особенности развития конструктивной деятельности в группе раннего возраста</w:t>
      </w:r>
    </w:p>
    <w:p w:rsidR="00BF5226" w:rsidRPr="00BF5226" w:rsidRDefault="00BF5226" w:rsidP="00B6375A">
      <w:pPr>
        <w:spacing w:after="0" w:line="360" w:lineRule="auto"/>
        <w:ind w:left="170" w:right="8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5226">
        <w:rPr>
          <w:rFonts w:ascii="Times New Roman" w:hAnsi="Times New Roman" w:cs="Times New Roman"/>
          <w:i/>
          <w:sz w:val="24"/>
          <w:szCs w:val="24"/>
        </w:rPr>
        <w:t>Красова Т.С., воспитатель</w:t>
      </w:r>
    </w:p>
    <w:p w:rsidR="00BF5226" w:rsidRDefault="00BF5226" w:rsidP="00B6375A">
      <w:pPr>
        <w:spacing w:after="0" w:line="360" w:lineRule="auto"/>
        <w:ind w:left="170" w:right="8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5226">
        <w:rPr>
          <w:rFonts w:ascii="Times New Roman" w:hAnsi="Times New Roman" w:cs="Times New Roman"/>
          <w:i/>
          <w:sz w:val="24"/>
          <w:szCs w:val="24"/>
        </w:rPr>
        <w:t>МБДОУ детский сад №19, г. Ливны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Конструирование – один  из важнейших интереснейших видов продуктивной деятельности, это практическая деятельность, направленная на получение определенного заранее задуманного реального продукта, соответствующего по функциональному назначению. В нем отражается окружающая действительность.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Особенность конструктивной деятельности заключается в том, что она, как игра, отвечает интересам и потребностям ребенка.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Актуальность проблемы развития конструктивной деятельности  в группе детей раннего возраста состоит в том, что на данном этапе развития общества конструированию уделяется недостаточно времени и внимания  и недостаточность методического обеспечения.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Проблема формирования интереса к конструированию у детей раннего возраста занимает значимое место в дошкольной педагогике, так как разнообразное конструктивное творчество дает возможность детям не только познавать окружающий мир, но и всесторонне развивать свои способности.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В контексте ФГОС дошкольного образования конструктивно-модельная деятельность включена в образовательную область «Художественно-эстетическое развитие», содержание которой направлено на приобщение к конструированию. Развитие интереса к конструктивной деятельности, знакомство с различными видами конструкторов и их элементами.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6375A">
        <w:rPr>
          <w:rFonts w:ascii="Times New Roman" w:hAnsi="Times New Roman" w:cs="Times New Roman"/>
          <w:sz w:val="28"/>
          <w:szCs w:val="28"/>
        </w:rPr>
        <w:t xml:space="preserve">днако прослеживается интеграция конструктивной деятельности с образовательными областями: познавательное развитие, речевое развитие (выделены задачи по развитию конструктивных способностей детей), например в области «Познавательное развитие» </w:t>
      </w:r>
      <w:r w:rsidRPr="00B6375A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обозначено ознакомление детей с цветом, величиной, формой (шар, кирпичик, кубик). 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ФГОС ставит во главу угла индивидуальный подход к ребенку, где происходит сохранение самооценки дошкольного детства. Каждый ребенок должен получить одинаковые стартовые возможности. Одним из условий правильного осуществления индивидуального подхода к ребенку является единство требований к нему.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5A">
        <w:rPr>
          <w:rFonts w:ascii="Times New Roman" w:hAnsi="Times New Roman" w:cs="Times New Roman"/>
          <w:sz w:val="28"/>
          <w:szCs w:val="28"/>
        </w:rPr>
        <w:t>Особенностями конструктивной деятельности детей раннего возраста является построение образовательного процесса с учетом дидактических принципов: наглядности, образности, доступности, посильности, практичности. Реализация названных принципов осуществляется через использование яркого и привлекательного материала, дидактических игр, игрушек, методически грамотно построенной конструктивной деятельности, сочетание разнообразных методов и приемов работы с детьми.</w:t>
      </w:r>
    </w:p>
    <w:p w:rsidR="00B6375A" w:rsidRPr="00B6375A" w:rsidRDefault="00B6375A" w:rsidP="004670B4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Организация конструктивной деятельности в режиме дня осуществляется в двух основных направлениях: совместной деятельности педагога и детей, самостоятельной деятельности. Объем образовательной нагрузки в режиме дня определен рабочей программой педагога, основанной на основе образовательной программы учреждения, осуществляется в виде непрерывной образовательной деятельности, которая систематически организуется во второй половине дня. Продолжительность непрерывной образовательной деятельности составляет 9-10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5A">
        <w:rPr>
          <w:rFonts w:ascii="Times New Roman" w:hAnsi="Times New Roman" w:cs="Times New Roman"/>
          <w:sz w:val="28"/>
          <w:szCs w:val="28"/>
        </w:rPr>
        <w:t>В свободное время дети заняты предметными играми, которые под руководством воспитателя плавно переходят в сюжетно-ролевую игру. Во время игры продолжаю учить детей конструировать. Но делаю это ненавязчиво, так, чтобы дети не чувствовали, что их обучают.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5A">
        <w:rPr>
          <w:rFonts w:ascii="Times New Roman" w:hAnsi="Times New Roman" w:cs="Times New Roman"/>
          <w:sz w:val="28"/>
          <w:szCs w:val="28"/>
        </w:rPr>
        <w:t xml:space="preserve">Первоначально использую объемное конструирование (игры со строительным материалом), так как детям в раннем возрасте нужно не только видеть из чего они будут сооружать </w:t>
      </w:r>
      <w:r w:rsidRPr="00B6375A">
        <w:rPr>
          <w:rFonts w:ascii="Times New Roman" w:hAnsi="Times New Roman" w:cs="Times New Roman"/>
          <w:sz w:val="28"/>
          <w:szCs w:val="28"/>
        </w:rPr>
        <w:lastRenderedPageBreak/>
        <w:t>постройки, но и обязательно потрогать те детали, которыми будут пользоваться.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На первоначальном этапе работы мной было проведено обследование детей с занесением результатов в мониторинговую карту. Изучив интересы и способности воспитанников, выяснилось, что не все дети могут различать строительный материал по форме, не знают название деталей, не умеют строить элементарные постройки.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75A">
        <w:rPr>
          <w:rFonts w:ascii="Times New Roman" w:hAnsi="Times New Roman" w:cs="Times New Roman"/>
          <w:sz w:val="28"/>
          <w:szCs w:val="28"/>
        </w:rPr>
        <w:t xml:space="preserve">Прежде чем приступить к конструктивной деятельности с детьми мной была изучена </w:t>
      </w:r>
      <w:proofErr w:type="spellStart"/>
      <w:r w:rsidRPr="00B6375A">
        <w:rPr>
          <w:rFonts w:ascii="Times New Roman" w:hAnsi="Times New Roman" w:cs="Times New Roman"/>
          <w:sz w:val="28"/>
          <w:szCs w:val="28"/>
        </w:rPr>
        <w:t>методическо-педагогическая</w:t>
      </w:r>
      <w:proofErr w:type="spellEnd"/>
      <w:r w:rsidRPr="00B6375A">
        <w:rPr>
          <w:rFonts w:ascii="Times New Roman" w:hAnsi="Times New Roman" w:cs="Times New Roman"/>
          <w:sz w:val="28"/>
          <w:szCs w:val="28"/>
        </w:rPr>
        <w:t xml:space="preserve"> литература, рекомендации по организации и проведению обучающих занятий и совместной  деятельности детей Л.В. </w:t>
      </w:r>
      <w:proofErr w:type="spellStart"/>
      <w:r w:rsidRPr="00B6375A"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 w:rsidRPr="00B6375A">
        <w:rPr>
          <w:rFonts w:ascii="Times New Roman" w:hAnsi="Times New Roman" w:cs="Times New Roman"/>
          <w:sz w:val="28"/>
          <w:szCs w:val="28"/>
        </w:rPr>
        <w:t xml:space="preserve"> «Конструирование и художественный труд в детском саду»,  составлена рабочая программа воспитателя 1 младшей группы «Б» на основе основной образовательной программы МБДОУ «Детский сад №19», в которой обозначено содержание, методология, оценка развития детей, целевые</w:t>
      </w:r>
      <w:proofErr w:type="gramEnd"/>
      <w:r w:rsidRPr="00B6375A">
        <w:rPr>
          <w:rFonts w:ascii="Times New Roman" w:hAnsi="Times New Roman" w:cs="Times New Roman"/>
          <w:sz w:val="28"/>
          <w:szCs w:val="28"/>
        </w:rPr>
        <w:t xml:space="preserve"> ориентиры, предусматривающие результативность образовательной деятельности, составлено ежедневное планирование, в котором отражены задачи по конструированию в непрерывной образовательной деятельности, индивидуальной и самостоятельной работе, разработана картотека занимательных игр и упражнений по конструированию.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 xml:space="preserve"> Для успешного овладения игровой строительной техникой и существенной организацией работы по развитию конструктивной деятельности создана развивающая предметно-пространственная среда. Работу по организации развивающей предметно-пространственной среды постаралась построить в соответствии с ФГОС к условиям реализации образовательной программы.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 xml:space="preserve">В доступном для детей месте в группе создан центр конструктивной деятельности. В него вошли мелкий (настольный) и крупный (напольный) строительный материал, конструкторы, имеющие различные по сложности, способу соединения деталей, элементарные игрушки-вкладыши и </w:t>
      </w:r>
      <w:proofErr w:type="spellStart"/>
      <w:r w:rsidRPr="00B6375A">
        <w:rPr>
          <w:rFonts w:ascii="Times New Roman" w:hAnsi="Times New Roman" w:cs="Times New Roman"/>
          <w:sz w:val="28"/>
          <w:szCs w:val="28"/>
        </w:rPr>
        <w:lastRenderedPageBreak/>
        <w:t>нанизыватели</w:t>
      </w:r>
      <w:proofErr w:type="spellEnd"/>
      <w:r w:rsidRPr="00B6375A">
        <w:rPr>
          <w:rFonts w:ascii="Times New Roman" w:hAnsi="Times New Roman" w:cs="Times New Roman"/>
          <w:sz w:val="28"/>
          <w:szCs w:val="28"/>
        </w:rPr>
        <w:t xml:space="preserve">, мягкие модули, яркий красочный дидактический материал. Имеются мелкие резиновые, пластмассовые игрушки, фигурки животных, птиц, транспорт. Дети пользуются ими при создании построек (соизмерение построек с игрушками, обыгрывание их). </w:t>
      </w:r>
      <w:proofErr w:type="gramStart"/>
      <w:r w:rsidRPr="00B6375A">
        <w:rPr>
          <w:rFonts w:ascii="Times New Roman" w:hAnsi="Times New Roman" w:cs="Times New Roman"/>
          <w:sz w:val="28"/>
          <w:szCs w:val="28"/>
        </w:rPr>
        <w:t>Представлен нетрадиционный материал – пробки, выпиленные плашки, различные контейнеры, игры «Логический домик», «Куб» и другие.</w:t>
      </w:r>
      <w:proofErr w:type="gramEnd"/>
      <w:r w:rsidRPr="00B6375A">
        <w:rPr>
          <w:rFonts w:ascii="Times New Roman" w:hAnsi="Times New Roman" w:cs="Times New Roman"/>
          <w:sz w:val="28"/>
          <w:szCs w:val="28"/>
        </w:rPr>
        <w:t xml:space="preserve"> Имеются простейшие схемы построек, «алгоритмы» их выполнения, мозаика крупная, схемы выкладывания узоров из неё, конструкторы типа «</w:t>
      </w:r>
      <w:proofErr w:type="spellStart"/>
      <w:r w:rsidRPr="00B6375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6375A">
        <w:rPr>
          <w:rFonts w:ascii="Times New Roman" w:hAnsi="Times New Roman" w:cs="Times New Roman"/>
          <w:sz w:val="28"/>
          <w:szCs w:val="28"/>
        </w:rPr>
        <w:t xml:space="preserve">» с деталями разного размера, игрушки застежки, шнуровки, игрушки </w:t>
      </w:r>
      <w:proofErr w:type="spellStart"/>
      <w:r w:rsidRPr="00B6375A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B6375A">
        <w:rPr>
          <w:rFonts w:ascii="Times New Roman" w:hAnsi="Times New Roman" w:cs="Times New Roman"/>
          <w:sz w:val="28"/>
          <w:szCs w:val="28"/>
        </w:rPr>
        <w:t>. Для удобства строительный материал и конструктор разложен по коробкам разной величины. Они соответствуют возрастным особенностям детей, безопасны и изготовлены из экологически безопасных материалов.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 xml:space="preserve">Существенным фактором в планировании методике проведения непрерывной образовательной деятельности является взаимосвязь обучения. Интеграция обеспечивает взаимосвязь и взаимозависимость всех образовательных направлений и областей; позволяет понять целостную картину мира, которая заключается во взаимосвязи всех предметов, явлений, событий. Интеграция обогащает представления о предметах и явлениях благодаря познанию их с разных сторон, через разное содержание образовательной работы, характеристики образов, предметов. Кроме этого интеграция  способствует образованию ассоциаций, без которых невозможно развитие творчества и разнообразных способностей, подводит детей к овладению обобщенными знаниями и умениями. Конструктивная деятельность логично увязывается с познавательной сферой (сенсорным развитием, знакомство с предметным и социальным окружением), развитием речи, экспериментально-исследовательской  деятельностью, прослеживается на прогулке в песочнице -  изучаем свойства песка, делаем простейшие постройки; художественной литературой, знакомство со </w:t>
      </w:r>
      <w:r w:rsidRPr="00B6375A">
        <w:rPr>
          <w:rFonts w:ascii="Times New Roman" w:hAnsi="Times New Roman" w:cs="Times New Roman"/>
          <w:sz w:val="28"/>
          <w:szCs w:val="28"/>
        </w:rPr>
        <w:lastRenderedPageBreak/>
        <w:t>сказкой «Три медведя», «Теремок», прочли сказку, рассмотрели иллюстрации и вспоминаем элементарные постройки.</w:t>
      </w:r>
    </w:p>
    <w:p w:rsid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При планировании непрерывной образовательной деятельности учитываю возраст детей и уровень их развития. На занятиях дети приобретают новые знания и умения. Непрерывную образовательную деятельность провожу систематически  согласно планированию с подгруппами детей во второй половине дня. Распределение детей по группам осуществляю по принципу разных возможностей с учетом «зоны ближайшего развития». Для меня существует определенный «алгоритм» проведения непрерывной образовательной деятельности:</w:t>
      </w:r>
    </w:p>
    <w:p w:rsidR="00B6375A" w:rsidRPr="00B6375A" w:rsidRDefault="00B6375A" w:rsidP="00B6375A">
      <w:pPr>
        <w:pStyle w:val="a3"/>
        <w:numPr>
          <w:ilvl w:val="0"/>
          <w:numId w:val="2"/>
        </w:numPr>
        <w:spacing w:after="0" w:line="360" w:lineRule="auto"/>
        <w:ind w:left="170" w:right="85" w:hanging="28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Мотивация к деятельности.</w:t>
      </w:r>
    </w:p>
    <w:p w:rsidR="00B6375A" w:rsidRPr="00B6375A" w:rsidRDefault="00B6375A" w:rsidP="00B6375A">
      <w:pPr>
        <w:numPr>
          <w:ilvl w:val="0"/>
          <w:numId w:val="2"/>
        </w:numPr>
        <w:tabs>
          <w:tab w:val="num" w:pos="142"/>
        </w:tabs>
        <w:spacing w:after="0" w:line="360" w:lineRule="auto"/>
        <w:ind w:left="170" w:right="85" w:hanging="28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Знакомство с новым материалом (детали строительного материала).</w:t>
      </w:r>
    </w:p>
    <w:p w:rsidR="00B6375A" w:rsidRDefault="00B6375A" w:rsidP="00B6375A">
      <w:pPr>
        <w:pStyle w:val="a3"/>
        <w:numPr>
          <w:ilvl w:val="0"/>
          <w:numId w:val="2"/>
        </w:numPr>
        <w:spacing w:after="0" w:line="360" w:lineRule="auto"/>
        <w:ind w:left="170" w:right="85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B6375A">
        <w:rPr>
          <w:rFonts w:ascii="Times New Roman" w:hAnsi="Times New Roman" w:cs="Times New Roman"/>
          <w:sz w:val="28"/>
          <w:szCs w:val="28"/>
        </w:rPr>
        <w:t>по усвоению знакомых деталей строительного материала.</w:t>
      </w:r>
    </w:p>
    <w:p w:rsidR="00B6375A" w:rsidRPr="00B6375A" w:rsidRDefault="00B6375A" w:rsidP="00B6375A">
      <w:pPr>
        <w:numPr>
          <w:ilvl w:val="0"/>
          <w:numId w:val="2"/>
        </w:numPr>
        <w:spacing w:after="0" w:line="360" w:lineRule="auto"/>
        <w:ind w:left="170" w:right="85" w:hanging="28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Показ образца (если постройка сложная, показ поэтапно).</w:t>
      </w:r>
    </w:p>
    <w:p w:rsidR="00B6375A" w:rsidRPr="00B6375A" w:rsidRDefault="00B6375A" w:rsidP="00B6375A">
      <w:pPr>
        <w:numPr>
          <w:ilvl w:val="0"/>
          <w:numId w:val="2"/>
        </w:numPr>
        <w:spacing w:after="0" w:line="360" w:lineRule="auto"/>
        <w:ind w:left="170" w:right="85" w:hanging="28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Самостоятельная деятельность детей (помощь).</w:t>
      </w:r>
    </w:p>
    <w:p w:rsidR="00B6375A" w:rsidRDefault="00B6375A" w:rsidP="00B6375A">
      <w:pPr>
        <w:pStyle w:val="a3"/>
        <w:numPr>
          <w:ilvl w:val="0"/>
          <w:numId w:val="2"/>
        </w:numPr>
        <w:spacing w:after="0" w:line="360" w:lineRule="auto"/>
        <w:ind w:left="170" w:right="85" w:hanging="28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Идентификация с образцом.</w:t>
      </w:r>
    </w:p>
    <w:p w:rsidR="00B6375A" w:rsidRPr="00B6375A" w:rsidRDefault="00B6375A" w:rsidP="00B6375A">
      <w:pPr>
        <w:numPr>
          <w:ilvl w:val="0"/>
          <w:numId w:val="2"/>
        </w:numPr>
        <w:spacing w:after="0" w:line="360" w:lineRule="auto"/>
        <w:ind w:left="170" w:right="85" w:hanging="28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Обыгрывание постройки (подведение итога на основе результата).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Кроме систематических занятий провожу один раз в месяц занятие-закрепление, оно состоит из игровых заданий, которые направлены на закрепление знаний и умений и приобретение на их основе новых.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С целью развития конструктивных способностей в работе с детьми использую различные методы и  приемы. Ведущими в обучении конструктивной деятельности являются наглядно-образные и наглядно-действенные:  наблюдение, рассматривание предмета (обследование), образец, показ способов действия.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 xml:space="preserve">Основное место занимает использование образца, выполненного воспитателем, сопровождаемого показом и подробным объяснением процесса возведения постройки. Прежде чем  обучать детей приемам создания той или иной постройки, знакомлю детей с реальным предметом, </w:t>
      </w:r>
      <w:proofErr w:type="gramStart"/>
      <w:r w:rsidRPr="00B6375A">
        <w:rPr>
          <w:rFonts w:ascii="Times New Roman" w:hAnsi="Times New Roman" w:cs="Times New Roman"/>
          <w:sz w:val="28"/>
          <w:szCs w:val="28"/>
        </w:rPr>
        <w:t>показываю из каких частей он состоит</w:t>
      </w:r>
      <w:proofErr w:type="gramEnd"/>
      <w:r w:rsidRPr="00B6375A">
        <w:rPr>
          <w:rFonts w:ascii="Times New Roman" w:hAnsi="Times New Roman" w:cs="Times New Roman"/>
          <w:sz w:val="28"/>
          <w:szCs w:val="28"/>
        </w:rPr>
        <w:t xml:space="preserve">, объясняю их практическое </w:t>
      </w:r>
      <w:r w:rsidRPr="00B6375A">
        <w:rPr>
          <w:rFonts w:ascii="Times New Roman" w:hAnsi="Times New Roman" w:cs="Times New Roman"/>
          <w:sz w:val="28"/>
          <w:szCs w:val="28"/>
        </w:rPr>
        <w:lastRenderedPageBreak/>
        <w:t>назначение. Пояснение часто сочетаю с наблюдением, показом способов и приемов выполнения работы (совет, напоминание, поощрение, из практических методов и приемов использую игровые упражнения). Для развития конструктивных навыков у детей использую различные игрушки, которые помогают детям хорошо ориентироваться на высоту и другие размеры постройки.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Одним  из важных направлений развития конструктивной деятельности является взаимодействие с семьей.  Общаясь с родителями, получаю возможность наметить пути действенной помощи семьи, дать конкретные советы.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С родителями моей группы было проведено родительское собрание, на тему: «Конструктивная деятельность детей 2-3 лет», подготовлена консультация «Значение конструирования в жизни младшего дошкольника», оформлена папка-раскладушка «Приемы и методы конструирования», представлен вниманию родителей мастер-класс «Алгоритм проведения непрерывной образовательной деятельности», даны советы и рекомендации по обучению детей конструированию, родители привлечены к изготовлению нестандартного оборудования для игры.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Успешность осуществления работы прослеживается в постепенном подходе к овладению целевыми ориентирами:</w:t>
      </w:r>
    </w:p>
    <w:p w:rsidR="00B6375A" w:rsidRPr="00B6375A" w:rsidRDefault="004670B4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сооружа</w:t>
      </w:r>
      <w:r w:rsidR="00B6375A" w:rsidRPr="00B637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375A" w:rsidRPr="00B6375A">
        <w:rPr>
          <w:rFonts w:ascii="Times New Roman" w:hAnsi="Times New Roman" w:cs="Times New Roman"/>
          <w:sz w:val="28"/>
          <w:szCs w:val="28"/>
        </w:rPr>
        <w:t xml:space="preserve"> элементарные постройки по образцу;</w:t>
      </w:r>
    </w:p>
    <w:p w:rsidR="00B6375A" w:rsidRPr="00B6375A" w:rsidRDefault="004670B4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овладевать</w:t>
      </w:r>
      <w:r w:rsidR="00B6375A" w:rsidRPr="00B6375A">
        <w:rPr>
          <w:rFonts w:ascii="Times New Roman" w:hAnsi="Times New Roman" w:cs="Times New Roman"/>
          <w:sz w:val="28"/>
          <w:szCs w:val="28"/>
        </w:rPr>
        <w:t xml:space="preserve"> простейшими приемами конструирования;</w:t>
      </w:r>
    </w:p>
    <w:p w:rsidR="00B6375A" w:rsidRPr="00B6375A" w:rsidRDefault="004670B4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</w:t>
      </w:r>
      <w:r w:rsidR="00B6375A" w:rsidRPr="00B637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375A" w:rsidRPr="00B6375A">
        <w:rPr>
          <w:rFonts w:ascii="Times New Roman" w:hAnsi="Times New Roman" w:cs="Times New Roman"/>
          <w:sz w:val="28"/>
          <w:szCs w:val="28"/>
        </w:rPr>
        <w:t xml:space="preserve"> детали по величине, форме, цвету;</w:t>
      </w:r>
    </w:p>
    <w:p w:rsidR="00B6375A" w:rsidRPr="00B6375A" w:rsidRDefault="004670B4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</w:t>
      </w:r>
      <w:r w:rsidR="00B6375A" w:rsidRPr="00B6375A">
        <w:rPr>
          <w:rFonts w:ascii="Times New Roman" w:hAnsi="Times New Roman" w:cs="Times New Roman"/>
          <w:sz w:val="28"/>
          <w:szCs w:val="28"/>
        </w:rPr>
        <w:t xml:space="preserve"> детали строительного материала (кубик, кирпичик, пластина);</w:t>
      </w:r>
    </w:p>
    <w:p w:rsidR="00B6375A" w:rsidRPr="00B6375A" w:rsidRDefault="004670B4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выкладывать</w:t>
      </w:r>
      <w:r w:rsidR="00B6375A" w:rsidRPr="00B6375A">
        <w:rPr>
          <w:rFonts w:ascii="Times New Roman" w:hAnsi="Times New Roman" w:cs="Times New Roman"/>
          <w:sz w:val="28"/>
          <w:szCs w:val="28"/>
        </w:rPr>
        <w:t xml:space="preserve"> изображение по образцу;</w:t>
      </w:r>
    </w:p>
    <w:p w:rsidR="00B6375A" w:rsidRPr="00B6375A" w:rsidRDefault="004670B4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разворачивать</w:t>
      </w:r>
      <w:r w:rsidR="00B6375A" w:rsidRPr="00B6375A">
        <w:rPr>
          <w:rFonts w:ascii="Times New Roman" w:hAnsi="Times New Roman" w:cs="Times New Roman"/>
          <w:sz w:val="28"/>
          <w:szCs w:val="28"/>
        </w:rPr>
        <w:t xml:space="preserve"> игру вокруг собственной постройки;</w:t>
      </w:r>
    </w:p>
    <w:p w:rsidR="00B6375A" w:rsidRPr="00B6375A" w:rsidRDefault="004670B4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разбирать</w:t>
      </w:r>
      <w:r w:rsidR="00B6375A" w:rsidRPr="00B6375A">
        <w:rPr>
          <w:rFonts w:ascii="Times New Roman" w:hAnsi="Times New Roman" w:cs="Times New Roman"/>
          <w:sz w:val="28"/>
          <w:szCs w:val="28"/>
        </w:rPr>
        <w:t xml:space="preserve"> постройки и аккуратно выкладывают детали в коробки.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 xml:space="preserve">Результаты обследования детей в мае будут занесены в мониторинговую карту. Я хочу видеть своих воспитанников  </w:t>
      </w:r>
      <w:r w:rsidRPr="00B6375A">
        <w:rPr>
          <w:rFonts w:ascii="Times New Roman" w:hAnsi="Times New Roman" w:cs="Times New Roman"/>
          <w:sz w:val="28"/>
          <w:szCs w:val="28"/>
        </w:rPr>
        <w:lastRenderedPageBreak/>
        <w:t>любознательными, общительными, самостоятельными, творческими личностями.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A">
        <w:rPr>
          <w:rFonts w:ascii="Times New Roman" w:hAnsi="Times New Roman" w:cs="Times New Roman"/>
          <w:sz w:val="28"/>
          <w:szCs w:val="28"/>
        </w:rPr>
        <w:t>Следовательно, учитывая особенности конструктивной деятельности детей раннего возраста, можно успешно и качественно реализовывать задачи Образовательной программы группы и детского сада.</w:t>
      </w: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5A" w:rsidRPr="00B6375A" w:rsidRDefault="00B6375A" w:rsidP="00B6375A">
      <w:pPr>
        <w:spacing w:after="0"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5A" w:rsidRPr="00B6375A" w:rsidRDefault="00B6375A" w:rsidP="00B6375A">
      <w:pPr>
        <w:spacing w:after="0"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7D389D" w:rsidRPr="00B6375A" w:rsidRDefault="007D389D" w:rsidP="00B6375A">
      <w:pPr>
        <w:spacing w:after="0" w:line="360" w:lineRule="auto"/>
        <w:ind w:left="170" w:right="85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D389D" w:rsidRPr="00B6375A" w:rsidSect="00CB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F28"/>
    <w:multiLevelType w:val="hybridMultilevel"/>
    <w:tmpl w:val="6674FC46"/>
    <w:lvl w:ilvl="0" w:tplc="9FB46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C0903"/>
    <w:multiLevelType w:val="hybridMultilevel"/>
    <w:tmpl w:val="9732E57C"/>
    <w:lvl w:ilvl="0" w:tplc="A2BA4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226"/>
    <w:rsid w:val="004670B4"/>
    <w:rsid w:val="007D389D"/>
    <w:rsid w:val="00B6375A"/>
    <w:rsid w:val="00BF5226"/>
    <w:rsid w:val="00CB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BCC5-214E-48D0-966F-D8B6EBFF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4</cp:revision>
  <dcterms:created xsi:type="dcterms:W3CDTF">2016-03-27T10:17:00Z</dcterms:created>
  <dcterms:modified xsi:type="dcterms:W3CDTF">2016-03-27T10:38:00Z</dcterms:modified>
</cp:coreProperties>
</file>