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E6C" w:rsidRPr="00D13E6C" w:rsidRDefault="00D13E6C" w:rsidP="004F5E26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Методическая разработка практического</w:t>
      </w:r>
    </w:p>
    <w:p w:rsidR="00D13E6C" w:rsidRPr="00D13E6C" w:rsidRDefault="00D13E6C" w:rsidP="00D13E6C">
      <w:pPr>
        <w:spacing w:after="0" w:line="240" w:lineRule="auto"/>
        <w:ind w:right="175"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 для преподавателя №1</w:t>
      </w:r>
    </w:p>
    <w:p w:rsidR="00D13E6C" w:rsidRPr="00D13E6C" w:rsidRDefault="00D13E6C" w:rsidP="00D13E6C">
      <w:pPr>
        <w:spacing w:after="0" w:line="240" w:lineRule="auto"/>
        <w:ind w:right="175"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13E6C" w:rsidRPr="00D13E6C" w:rsidRDefault="00D13E6C" w:rsidP="00D13E6C">
      <w:pPr>
        <w:spacing w:after="0" w:line="360" w:lineRule="auto"/>
        <w:jc w:val="center"/>
        <w:rPr>
          <w:rFonts w:ascii="Ш" w:eastAsia="Times New Roman" w:hAnsi="Ш" w:cs="Times New Roman"/>
          <w:b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Тема. </w:t>
      </w:r>
      <w:r w:rsidRPr="00D13E6C">
        <w:rPr>
          <w:rFonts w:ascii="Times New Roman" w:eastAsia="Times New Roman" w:hAnsi="Times New Roman" w:cs="Times New Roman"/>
          <w:b/>
          <w:sz w:val="28"/>
          <w:szCs w:val="28"/>
        </w:rPr>
        <w:t>Расчет показателей характеризующих эффективное использование основных и оборотных средств организации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Учебные цели.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данной темы студент должен </w:t>
      </w:r>
      <w:r w:rsidRPr="00D13E6C">
        <w:rPr>
          <w:rFonts w:ascii="Times New Roman" w:eastAsia="Times New Roman" w:hAnsi="Times New Roman" w:cs="Times New Roman"/>
          <w:b/>
          <w:i/>
          <w:sz w:val="28"/>
          <w:szCs w:val="28"/>
        </w:rPr>
        <w:t>уметь:</w:t>
      </w:r>
    </w:p>
    <w:p w:rsidR="00D13E6C" w:rsidRPr="00D13E6C" w:rsidRDefault="00D13E6C" w:rsidP="00D13E6C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-рассчитывать показатели использования основных и оборотных средств организации.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 xml:space="preserve">После изучения данной темы студент должен </w:t>
      </w:r>
      <w:r w:rsidRPr="00D13E6C">
        <w:rPr>
          <w:rFonts w:ascii="Times New Roman" w:eastAsia="Times New Roman" w:hAnsi="Times New Roman" w:cs="Times New Roman"/>
          <w:b/>
          <w:i/>
          <w:sz w:val="28"/>
          <w:szCs w:val="28"/>
        </w:rPr>
        <w:t>знать: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>- состав и классификацию основных средств производства,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>- экономическую сущность основных средств (фондов),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 xml:space="preserve">- виды оценки и методы переоценки основных средств, 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 xml:space="preserve">- службы оценки имущества (основных средств), 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 xml:space="preserve">- пути повышения эффективности экономики организации путем рационального использования основных средств, 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>- методику расчета производственной мощности структурного подразделения предприятия,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3E6C">
        <w:rPr>
          <w:rFonts w:ascii="Times New Roman" w:eastAsia="Calibri" w:hAnsi="Times New Roman" w:cs="Times New Roman"/>
          <w:sz w:val="28"/>
          <w:szCs w:val="28"/>
        </w:rPr>
        <w:t>- аренда основных производственных средств.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Воспитательные цели. Изучение данной темы способствует: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- воспитанию чувства гордости за свою профессию,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- ответственному отношению к нормативно-технической документации,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800080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- расширению общего кругозора  и формированию естественно научного мировоззрения.</w:t>
      </w:r>
    </w:p>
    <w:p w:rsidR="00D13E6C" w:rsidRPr="00D13E6C" w:rsidRDefault="00D13E6C" w:rsidP="00D13E6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В результате освоения данной темы у студента должны формироваться следующие общие компетенции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210"/>
        <w:gridCol w:w="8361"/>
      </w:tblGrid>
      <w:tr w:rsidR="00D13E6C" w:rsidRPr="00D13E6C" w:rsidTr="00D13E6C">
        <w:trPr>
          <w:jc w:val="center"/>
        </w:trPr>
        <w:tc>
          <w:tcPr>
            <w:tcW w:w="1240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 3.</w:t>
            </w:r>
          </w:p>
        </w:tc>
        <w:tc>
          <w:tcPr>
            <w:tcW w:w="8648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D13E6C" w:rsidRPr="00D13E6C" w:rsidTr="00D13E6C">
        <w:trPr>
          <w:jc w:val="center"/>
        </w:trPr>
        <w:tc>
          <w:tcPr>
            <w:tcW w:w="1240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ОК 4.</w:t>
            </w:r>
          </w:p>
        </w:tc>
        <w:tc>
          <w:tcPr>
            <w:tcW w:w="8648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Осуществлять поиск и использование информации, необходимой </w:t>
            </w: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для</w:t>
            </w:r>
          </w:p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эффективного выполнения профессиональных задач, профессионального и личностного развития.</w:t>
            </w:r>
          </w:p>
        </w:tc>
      </w:tr>
      <w:tr w:rsidR="00D13E6C" w:rsidRPr="00D13E6C" w:rsidTr="00D13E6C">
        <w:trPr>
          <w:jc w:val="center"/>
        </w:trPr>
        <w:tc>
          <w:tcPr>
            <w:tcW w:w="1240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 xml:space="preserve">  ОК 5.</w:t>
            </w:r>
          </w:p>
        </w:tc>
        <w:tc>
          <w:tcPr>
            <w:tcW w:w="8648" w:type="dxa"/>
            <w:hideMark/>
          </w:tcPr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Использовать информационно-коммуникационные технологии в</w:t>
            </w:r>
          </w:p>
          <w:p w:rsidR="00D13E6C" w:rsidRPr="00D13E6C" w:rsidRDefault="00D13E6C" w:rsidP="00D13E6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профессиональной деятельности.</w:t>
            </w:r>
          </w:p>
        </w:tc>
      </w:tr>
    </w:tbl>
    <w:p w:rsidR="00D13E6C" w:rsidRPr="00D13E6C" w:rsidRDefault="00D13E6C" w:rsidP="00D13E6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ОК 7.          Брать на себя ответственность за работу членов команды (подчиненных), результат выполнения заданий.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</w:r>
    </w:p>
    <w:p w:rsidR="00D13E6C" w:rsidRPr="00D13E6C" w:rsidRDefault="00D13E6C" w:rsidP="00D13E6C">
      <w:pPr>
        <w:autoSpaceDE w:val="0"/>
        <w:autoSpaceDN w:val="0"/>
        <w:adjustRightInd w:val="0"/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 xml:space="preserve"> Изучение данной темы является базой, на которой будут формироваться следующие профессиональные компетенции, соответствующие основному виду профессиональной деятельности:</w:t>
      </w:r>
    </w:p>
    <w:p w:rsidR="00D13E6C" w:rsidRPr="00D13E6C" w:rsidRDefault="00D13E6C" w:rsidP="00D13E6C">
      <w:pPr>
        <w:spacing w:after="0" w:line="360" w:lineRule="auto"/>
        <w:ind w:left="795"/>
        <w:contextualSpacing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13E6C">
        <w:rPr>
          <w:rFonts w:ascii="Times New Roman" w:eastAsiaTheme="minorHAnsi" w:hAnsi="Times New Roman"/>
          <w:sz w:val="28"/>
          <w:szCs w:val="28"/>
          <w:lang w:eastAsia="en-US"/>
        </w:rPr>
        <w:t>Реализация лекарственных средств и товаров аптечного ассортимента.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ПК 1.3. Продавать изделия медицинского назначения и другие товары аптечного ассортимента.</w:t>
      </w:r>
    </w:p>
    <w:p w:rsidR="00D13E6C" w:rsidRPr="00D13E6C" w:rsidRDefault="00D13E6C" w:rsidP="00D13E6C">
      <w:pPr>
        <w:spacing w:after="0" w:line="360" w:lineRule="auto"/>
        <w:ind w:firstLine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Организация деятельности структурных подразделений аптеки и руководство аптечной организацией в сельской местности (при отсутствии специалиста с высшим образованием).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ПК 3.3. Оформлять заявки поставщикам на товары аптечного ассортимента.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ПК 3.4. Участвовать в формировании ценовой политики.</w:t>
      </w:r>
    </w:p>
    <w:p w:rsidR="00D13E6C" w:rsidRPr="00D13E6C" w:rsidRDefault="00D13E6C" w:rsidP="00D13E6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ПК 3.5. Участвовать в организации оптовой торговли.</w:t>
      </w:r>
    </w:p>
    <w:p w:rsidR="00D13E6C" w:rsidRPr="00D13E6C" w:rsidRDefault="00D13E6C" w:rsidP="00D13E6C">
      <w:pPr>
        <w:spacing w:after="0" w:line="360" w:lineRule="auto"/>
        <w:ind w:left="-180" w:right="175" w:firstLine="900"/>
        <w:jc w:val="both"/>
        <w:rPr>
          <w:rFonts w:ascii="Times New Roman" w:eastAsia="Times New Roman" w:hAnsi="Times New Roman" w:cs="Times New Roman"/>
          <w:color w:val="993300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Общее время занятия – 2 часа.</w:t>
      </w:r>
    </w:p>
    <w:p w:rsidR="00D13E6C" w:rsidRPr="00D13E6C" w:rsidRDefault="00D13E6C" w:rsidP="00D13E6C">
      <w:pPr>
        <w:spacing w:after="0" w:line="360" w:lineRule="auto"/>
        <w:ind w:left="-180" w:right="17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Оснащение занятия: компьютер, мультимедийный проектор,  мультимедийная  презентация «Методика расчета</w:t>
      </w:r>
      <w:r w:rsidRPr="00D13E6C">
        <w:rPr>
          <w:rFonts w:ascii="Times New Roman" w:eastAsia="Calibri" w:hAnsi="Times New Roman" w:cs="Times New Roman"/>
          <w:sz w:val="28"/>
          <w:szCs w:val="28"/>
        </w:rPr>
        <w:t xml:space="preserve"> производственной мощности структурного подразделения предприятия</w:t>
      </w:r>
      <w:r w:rsidRPr="00D13E6C">
        <w:rPr>
          <w:rFonts w:ascii="Times New Roman" w:eastAsia="Times New Roman" w:hAnsi="Times New Roman" w:cs="Times New Roman"/>
          <w:sz w:val="28"/>
          <w:szCs w:val="28"/>
        </w:rPr>
        <w:t xml:space="preserve">», раздаточные пособия, дидактический материал. </w:t>
      </w:r>
    </w:p>
    <w:p w:rsidR="00D13E6C" w:rsidRPr="00D13E6C" w:rsidRDefault="00D13E6C" w:rsidP="00D13E6C">
      <w:pPr>
        <w:spacing w:after="0" w:line="360" w:lineRule="auto"/>
        <w:ind w:left="-180" w:right="175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E6C">
        <w:rPr>
          <w:rFonts w:ascii="Times New Roman" w:eastAsia="Times New Roman" w:hAnsi="Times New Roman" w:cs="Times New Roman"/>
          <w:sz w:val="28"/>
          <w:szCs w:val="28"/>
        </w:rPr>
        <w:t>Место проведения занятия: учебный кабинет колледжа</w:t>
      </w:r>
    </w:p>
    <w:p w:rsidR="00D13E6C" w:rsidRDefault="00D13E6C" w:rsidP="00D13E6C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13E6C" w:rsidRDefault="00D13E6C" w:rsidP="00D13E6C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D13E6C" w:rsidRPr="00D13E6C" w:rsidRDefault="00D13E6C" w:rsidP="00D13E6C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D13E6C">
        <w:rPr>
          <w:rFonts w:ascii="Times New Roman" w:eastAsia="Times New Roman" w:hAnsi="Times New Roman" w:cs="Times New Roman"/>
          <w:sz w:val="28"/>
          <w:szCs w:val="20"/>
        </w:rPr>
        <w:lastRenderedPageBreak/>
        <w:t>План проведения занятия</w:t>
      </w:r>
    </w:p>
    <w:tbl>
      <w:tblPr>
        <w:tblStyle w:val="a3"/>
        <w:tblW w:w="9750" w:type="dxa"/>
        <w:tblLayout w:type="fixed"/>
        <w:tblLook w:val="01E0" w:firstRow="1" w:lastRow="1" w:firstColumn="1" w:lastColumn="1" w:noHBand="0" w:noVBand="0"/>
      </w:tblPr>
      <w:tblGrid>
        <w:gridCol w:w="630"/>
        <w:gridCol w:w="1637"/>
        <w:gridCol w:w="3402"/>
        <w:gridCol w:w="3088"/>
        <w:gridCol w:w="993"/>
      </w:tblGrid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ind w:right="-303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№/п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ind w:right="60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Название</w:t>
            </w:r>
          </w:p>
          <w:p w:rsidR="00D13E6C" w:rsidRPr="00D13E6C" w:rsidRDefault="00D13E6C" w:rsidP="00D13E6C">
            <w:pPr>
              <w:ind w:right="60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этапа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ind w:right="-303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Описание</w:t>
            </w:r>
          </w:p>
          <w:p w:rsidR="00D13E6C" w:rsidRPr="00D13E6C" w:rsidRDefault="00D13E6C" w:rsidP="00D13E6C">
            <w:pPr>
              <w:ind w:right="-303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этапа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ind w:right="-303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Цель этапа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ind w:right="-33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 xml:space="preserve">Время </w:t>
            </w:r>
          </w:p>
          <w:p w:rsidR="00D13E6C" w:rsidRPr="00D13E6C" w:rsidRDefault="00D13E6C" w:rsidP="00D13E6C">
            <w:pPr>
              <w:ind w:right="-33"/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(мин.)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Организационный этап.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Преподаватель отмечает присутствующих, проверяет наличие формы, объявляет тему, цели занятия, обосновывает актуальность изучаемой проблемы.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Сформировать мотив для необходимости изучения данной темы, активизировать познавательную деятельность студентов.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E6C" w:rsidRPr="00D13E6C" w:rsidRDefault="00D13E6C" w:rsidP="00D13E6C">
            <w:pPr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3</w:t>
            </w:r>
          </w:p>
          <w:p w:rsidR="00D13E6C" w:rsidRPr="00D13E6C" w:rsidRDefault="00D13E6C" w:rsidP="00D13E6C">
            <w:pPr>
              <w:jc w:val="center"/>
              <w:rPr>
                <w:sz w:val="24"/>
                <w:szCs w:val="24"/>
              </w:rPr>
            </w:pP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Контроль и коррекция исходного уровня знаний.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Проверка домашнего задания.</w:t>
            </w:r>
          </w:p>
          <w:p w:rsidR="00D13E6C" w:rsidRPr="00D13E6C" w:rsidRDefault="00D13E6C" w:rsidP="00D13E6C">
            <w:pPr>
              <w:numPr>
                <w:ilvl w:val="0"/>
                <w:numId w:val="1"/>
              </w:numPr>
              <w:tabs>
                <w:tab w:val="left" w:pos="72"/>
                <w:tab w:val="left" w:pos="252"/>
              </w:tabs>
              <w:ind w:left="72"/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Разбор выполнения домашнего задания.</w:t>
            </w:r>
          </w:p>
          <w:p w:rsidR="00D13E6C" w:rsidRPr="00D13E6C" w:rsidRDefault="00D13E6C" w:rsidP="00D13E6C">
            <w:pPr>
              <w:tabs>
                <w:tab w:val="left" w:pos="72"/>
                <w:tab w:val="left" w:pos="252"/>
              </w:tabs>
              <w:ind w:left="72"/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2.Входной контроль исходного уровня знаний(фронтальный опрос)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Проверить и скорректировать исходный уровень знаний студентов.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15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Педагогический показ и углубление знаний по теме.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Расчет показателей характеризующих эффективное использование основных и оборотных средств организации.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Исключить ошибки студентов в самостоятельной работе, развивать точность, педантичность в проведении расчетов.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20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Самостоятельная работа студентов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Решение расчетных задач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Вырабатывать умения работать с методической документацией, проводить расчет экономических показателей.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25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5.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Контроль конечного уровня знаний.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Решение по вариантам дифференцированных заданий.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Выявить степень достижения цели занятия, закрепить приобретённые знания.</w:t>
            </w:r>
          </w:p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color w:val="8000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20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6.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Подведение итогов.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Преподаватель оценивает активность и качество ответов каждого студента, обсуждаются ошибки и трудности в работе.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color w:val="800080"/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 xml:space="preserve">Закрепить мотив к дальнейшему самостоятельному углубленному изучению темы </w:t>
            </w:r>
          </w:p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color w:val="80008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3</w:t>
            </w:r>
          </w:p>
        </w:tc>
      </w:tr>
      <w:tr w:rsidR="00D13E6C" w:rsidRPr="00D13E6C" w:rsidTr="00D13E6C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7.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Смоделировать производственную структуру фармацевтического предприятия и произвести расчет его производственной мощности.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both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Закрепить знания по изучаемой теме.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</w:t>
            </w:r>
          </w:p>
        </w:tc>
      </w:tr>
      <w:tr w:rsidR="00D13E6C" w:rsidRPr="00D13E6C" w:rsidTr="00D13E6C">
        <w:tc>
          <w:tcPr>
            <w:tcW w:w="8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Резерв времени преподавателя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3E6C" w:rsidRPr="00D13E6C" w:rsidRDefault="00D13E6C" w:rsidP="00D13E6C">
            <w:pPr>
              <w:tabs>
                <w:tab w:val="left" w:pos="2552"/>
              </w:tabs>
              <w:jc w:val="center"/>
              <w:rPr>
                <w:sz w:val="24"/>
                <w:szCs w:val="24"/>
              </w:rPr>
            </w:pPr>
            <w:r w:rsidRPr="00D13E6C">
              <w:rPr>
                <w:sz w:val="24"/>
                <w:szCs w:val="24"/>
              </w:rPr>
              <w:t>2</w:t>
            </w:r>
          </w:p>
        </w:tc>
      </w:tr>
    </w:tbl>
    <w:p w:rsidR="00D13E6C" w:rsidRPr="00D13E6C" w:rsidRDefault="00D13E6C" w:rsidP="00D13E6C">
      <w:pPr>
        <w:spacing w:after="0" w:line="360" w:lineRule="auto"/>
        <w:ind w:left="-180" w:right="175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3E6C" w:rsidRPr="00D13E6C" w:rsidRDefault="00D13E6C" w:rsidP="00D13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sz w:val="24"/>
          <w:szCs w:val="24"/>
        </w:rPr>
        <w:t>Конспект занятия.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sz w:val="24"/>
          <w:szCs w:val="24"/>
        </w:rPr>
        <w:t>1. Вопросы фронтального опроса: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Понятие и сущность основных средств (фондов). 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Классификация и структура основных средств и оценка основных средств. 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Износ и амортизация основных средств. 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Обобщающие показатели использования основных средств.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Состав, структура и использование оборотных средств в организации.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Значение и пути снижения материалоемкости продукции. 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Определение потребности организации в оборотных средствах. </w:t>
      </w: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Показатели использования оборотных средств.</w:t>
      </w:r>
    </w:p>
    <w:p w:rsidR="00D13E6C" w:rsidRPr="00D13E6C" w:rsidRDefault="00D13E6C" w:rsidP="00D13E6C">
      <w:pPr>
        <w:spacing w:after="0" w:line="240" w:lineRule="auto"/>
        <w:ind w:left="360" w:firstLine="348"/>
        <w:contextualSpacing/>
        <w:jc w:val="both"/>
        <w:rPr>
          <w:rFonts w:ascii="Times New Roman" w:eastAsiaTheme="minorHAnsi" w:hAnsi="Times New Roman" w:cs="Times New Roman"/>
          <w:color w:val="800080"/>
          <w:sz w:val="24"/>
          <w:szCs w:val="24"/>
          <w:lang w:eastAsia="en-US"/>
        </w:rPr>
      </w:pPr>
    </w:p>
    <w:p w:rsidR="00D13E6C" w:rsidRPr="00D13E6C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sz w:val="24"/>
          <w:szCs w:val="24"/>
        </w:rPr>
        <w:t>2. Педагогический показ и углубление знаний по теме.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Расчет показателей характеризующих эффективное использование основных и оборотных средств организации.</w:t>
      </w:r>
    </w:p>
    <w:p w:rsidR="00D13E6C" w:rsidRPr="00D13E6C" w:rsidRDefault="00D13E6C" w:rsidP="00D13E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Для расчета производственной мощности необходимо иметь следую</w:t>
      </w: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щие исходные данные: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- плановый фонд рабочего времени одного станка: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- количество машин;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- производительность оборудования;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- трудоемкость производственной программы;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- достигнутый процент выполнения норм выработки.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Производственная мощность ведущих подразделений определяется по формуле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0150" cy="276225"/>
            <wp:effectExtent l="19050" t="0" r="0" b="0"/>
            <wp:docPr id="7" name="Рисунок 2" descr="http://ok-t.ru/studopediaru/baza4/2181923946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ok-t.ru/studopediaru/baza4/2181923946.files/image002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производственная мощность подразделения (цеха, участка);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n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количество единиц одноименного ведущего оборудования, ед.;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т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часовая техническая (паспортная) мощность единицы оборудования, ед.;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Ф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фонд времени работы оборудования, часов.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При расчете производственной мощности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1827">
        <w:rPr>
          <w:rFonts w:ascii="Times New Roman" w:eastAsia="Times New Roman" w:hAnsi="Times New Roman" w:cs="Times New Roman"/>
          <w:sz w:val="24"/>
          <w:szCs w:val="24"/>
        </w:rPr>
        <w:t xml:space="preserve">фармацевтических предприятий, имеющих поточные линии, 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необходимо учитывать производственные пло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щади.</w:t>
      </w:r>
      <w:r w:rsidR="00721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Расчет выполняется по формуле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6375" cy="476250"/>
            <wp:effectExtent l="0" t="0" r="0" b="0"/>
            <wp:docPr id="8" name="Рисунок 3" descr="http://ok-t.ru/studopediaru/baza4/2181923946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ok-t.ru/studopediaru/baza4/2181923946.files/image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S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производственная площадь цеха, выделяемая для организации производственных потоков, кв. м;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Sн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производственная нормативная площадь (с учетом прохо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дов) на одно рабочее место, кв. м;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Т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режимное время работы, час.;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затраты времени на изготовление одного изделия, час.</w:t>
      </w:r>
    </w:p>
    <w:p w:rsidR="00D13E6C" w:rsidRPr="00D13E6C" w:rsidRDefault="00D13E6C" w:rsidP="00721827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В краткосрочном периоде производственная мощность является постоянной величиной. В долгосрочном периоде она может быть уменьшена за счет вывода из 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производства физически и морально устаревших, излишних машин, оборудования и площадей, или увеличена путем техничес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кого перевооружения производства, реконструкции и рас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ширения предприятия. В связи с этим при обосновании производственной программы производственными мощ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ностями рассчитываются входная, выходная и среднегодо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вая производственная мощность.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Входная производственная мощность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это мощность на начало отчетного или планируемого периода.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Выходная производственная мощность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это мощность предприятия на конец отчетного или планируемого пери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ода. При этом выходная мощность предыдущего периода является входной мощностью последующего периода.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Вы</w:t>
      </w: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softHyphen/>
        <w:t>ходная мощность рассчитывается по формуле: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вых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= 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вх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+ 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т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+ 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+ 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нс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 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выб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вых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выходная производственная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вх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— входная производственная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т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прирост производственной мощности за счет технического перевооружения производства;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прирост производ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ственной мощности за счет реконструкции предприятия: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нс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прирост производственной мощности за счет рас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ширения (нового строительства) предприятия;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выб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выбывающая производственная мощность.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Поскольку ввод и выбытие мощностей производится не одномоментно, а происходит на протяжении всего планируемого периода, то возникает необходимость расчета сред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негодовой производственной мощности.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Она определяется по формуле: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485775"/>
            <wp:effectExtent l="0" t="0" r="0" b="0"/>
            <wp:docPr id="9" name="Рисунок 4" descr="http://ok-t.ru/studopediaru/baza4/2181923946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ok-t.ru/studopediaru/baza4/2181923946.files/image00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где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с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среднегодовая производственная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ПМiввод. — вводимая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-я производственная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iд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количество месяцев в году, в течение которых будет дей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ствовать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i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-я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ПМ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jвыв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— выводимая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-я производ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ственная мощность;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  <w:vertAlign w:val="subscript"/>
        </w:rPr>
        <w:t>jб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- количество месяцев в году, в течение которых не будет действовать </w:t>
      </w:r>
      <w:r w:rsidRPr="00D13E6C">
        <w:rPr>
          <w:rFonts w:ascii="Times New Roman" w:eastAsia="Times New Roman" w:hAnsi="Times New Roman" w:cs="Times New Roman"/>
          <w:i/>
          <w:iCs/>
          <w:sz w:val="24"/>
          <w:szCs w:val="24"/>
        </w:rPr>
        <w:t>j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-я выводимая мощ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softHyphen/>
        <w:t>ность;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lastRenderedPageBreak/>
        <w:t>12 — количество месяцев в году.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sz w:val="24"/>
          <w:szCs w:val="24"/>
        </w:rPr>
        <w:t>Расчет основных показателей: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Фондоотдача 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– наиболее обобщающий стоимостный показатель использования ОФ, определяет насколько эффективно используются вложенные средства.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Фо = Пвал / ОФ,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где Пвал – объём валовой продукции;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ОФ – среднегодовая стоимость ОФ.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2. Фондоёмкость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– обратная величина фондоотдачи,</w:t>
      </w:r>
      <w:r w:rsidRPr="00D13E6C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показывает долю стоимости ОФ, приходящуюся на каждый рубль выпускаемой продукции.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Фе = ОФ / Пвал = 1 / Фо.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3. Фондоворужённость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показывает, сколько ОФ приходится на каждого работника, отражает степень обеспечённости рабочих средствами труда.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Фр = ОФ / Чср,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где Чср – среднесписочная численность работников.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4. Рентабельность ОФ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характеризует величину прибыли, приходящейся на 1 руб. фондов, и определяется как отношение прибыли к стоимости фондов: 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Роф = Пбал / ОФ х 100%,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где Пбал – балансовая прибыль, руб.</w:t>
      </w:r>
    </w:p>
    <w:p w:rsidR="00D13E6C" w:rsidRPr="00721827" w:rsidRDefault="00D13E6C" w:rsidP="00721827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Самостоятельная работа</w:t>
      </w:r>
      <w:r w:rsidR="00721827" w:rsidRPr="00721827">
        <w:rPr>
          <w:rFonts w:ascii="Times New Roman" w:eastAsia="Times New Roman" w:hAnsi="Times New Roman" w:cs="Times New Roman"/>
          <w:b/>
          <w:sz w:val="28"/>
          <w:szCs w:val="28"/>
        </w:rPr>
        <w:t xml:space="preserve"> студентов</w:t>
      </w:r>
    </w:p>
    <w:p w:rsidR="00721827" w:rsidRPr="00721827" w:rsidRDefault="00721827" w:rsidP="007218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Задача №1.</w:t>
      </w:r>
      <w:r w:rsidRPr="00721827">
        <w:rPr>
          <w:rFonts w:ascii="Times New Roman" w:eastAsia="Times New Roman" w:hAnsi="Times New Roman" w:cs="Times New Roman"/>
          <w:sz w:val="28"/>
          <w:szCs w:val="28"/>
        </w:rPr>
        <w:t xml:space="preserve"> Определите к каким средствам предприятия: основным или оборотным, нужно отнести объекты изображенные на картинке, ответ оформите в виде таблицы: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419"/>
        <w:gridCol w:w="4432"/>
      </w:tblGrid>
      <w:tr w:rsidR="00721827" w:rsidRPr="00721827" w:rsidTr="00721827">
        <w:tc>
          <w:tcPr>
            <w:tcW w:w="4785" w:type="dxa"/>
          </w:tcPr>
          <w:p w:rsidR="00721827" w:rsidRPr="00721827" w:rsidRDefault="00721827" w:rsidP="00721827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721827">
              <w:rPr>
                <w:sz w:val="24"/>
                <w:szCs w:val="24"/>
              </w:rPr>
              <w:t>Основные средства</w:t>
            </w:r>
          </w:p>
        </w:tc>
        <w:tc>
          <w:tcPr>
            <w:tcW w:w="4786" w:type="dxa"/>
          </w:tcPr>
          <w:p w:rsidR="00721827" w:rsidRPr="00721827" w:rsidRDefault="00721827" w:rsidP="00721827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  <w:r w:rsidRPr="00721827">
              <w:rPr>
                <w:sz w:val="24"/>
                <w:szCs w:val="24"/>
              </w:rPr>
              <w:t>Оборотные  средства</w:t>
            </w:r>
          </w:p>
        </w:tc>
      </w:tr>
      <w:tr w:rsidR="00721827" w:rsidRPr="00721827" w:rsidTr="00721827">
        <w:tc>
          <w:tcPr>
            <w:tcW w:w="4785" w:type="dxa"/>
          </w:tcPr>
          <w:p w:rsidR="00721827" w:rsidRPr="00721827" w:rsidRDefault="00721827" w:rsidP="00721827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721827" w:rsidRPr="00721827" w:rsidRDefault="00721827" w:rsidP="00721827">
            <w:pPr>
              <w:pStyle w:val="a6"/>
              <w:spacing w:before="100" w:beforeAutospacing="1" w:after="100" w:afterAutospacing="1"/>
              <w:ind w:left="0"/>
              <w:rPr>
                <w:sz w:val="24"/>
                <w:szCs w:val="24"/>
              </w:rPr>
            </w:pPr>
          </w:p>
        </w:tc>
      </w:tr>
    </w:tbl>
    <w:p w:rsidR="00721827" w:rsidRPr="00721827" w:rsidRDefault="00721827" w:rsidP="007218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E42411D">
            <wp:extent cx="866775" cy="9292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84" cy="93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Станок для штамповки блистеров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B8E6583" wp14:editId="20D94E00">
            <wp:extent cx="962025" cy="9638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847" cy="965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Минипресс для формирования таблеток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16CAB45">
            <wp:extent cx="1085850" cy="1137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455" cy="114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Сырье для таблеток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508DDB">
            <wp:extent cx="1085850" cy="849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16" cy="85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Готовые лекарственные формы на складе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456DCFB">
            <wp:extent cx="1619118" cy="10382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43" cy="104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Здание фармпроизводства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6214A4">
            <wp:extent cx="1905000" cy="12899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03" cy="129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Территория предприятия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997B91A">
            <wp:extent cx="1466850" cy="97433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531" cy="97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Смеситель полуавтоматический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8FF2C7" wp14:editId="05618919">
            <wp:extent cx="1478760" cy="1009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11" cy="101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Конвейр по формовке блистеров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D0BECF" wp14:editId="4C350E40">
            <wp:extent cx="1435033" cy="10763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56" cy="1085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Оборудование вспомогательного цеха</w:t>
      </w:r>
    </w:p>
    <w:p w:rsidR="00721827" w:rsidRP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41F2FD" wp14:editId="3D13A129">
            <wp:extent cx="1533525" cy="11501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08" cy="115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Оборудование основного производства</w:t>
      </w:r>
    </w:p>
    <w:p w:rsidR="00721827" w:rsidRP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056A877" wp14:editId="678992F4">
            <wp:extent cx="1533525" cy="115019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05" cy="115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Реклама предприятия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B492D6">
            <wp:extent cx="1533525" cy="102385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87" cy="1025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Запасы готовых нерасфасованных лекарственных средств.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16393F">
            <wp:extent cx="1604641" cy="1085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26" cy="108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Торговая точка по сбыту готовых лекарственных средств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07D476">
            <wp:extent cx="1533525" cy="97984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997" cy="97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Станок по изготовлению желатиновых капсул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C1E781D">
            <wp:extent cx="2082614" cy="10191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443" cy="102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Станок по изготовлению блистеров для желатиновых капсул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EBB124B">
            <wp:extent cx="990600" cy="10119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38" cy="1012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Машина для инкапсуляции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098D0A">
            <wp:extent cx="1038225" cy="100164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84" cy="100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Машина для наполнения капсул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D5137C">
            <wp:extent cx="1176521" cy="10763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74" cy="107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Машина для счета  и фасовки капсул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C9B017">
            <wp:extent cx="1095375" cy="1095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09" cy="109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Автомат для блистирования капсул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43310A">
            <wp:extent cx="1038225" cy="1076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02" cy="1085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Лекарственное растительное сырье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FEAC07">
            <wp:extent cx="1038225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17" cy="103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Целлюлоза – вспомогательное вещество для формования таблеток</w:t>
      </w:r>
    </w:p>
    <w:p w:rsid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3FF431">
            <wp:extent cx="1255036" cy="838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412" cy="83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Финансы предприятия</w:t>
      </w:r>
    </w:p>
    <w:p w:rsidR="00721827" w:rsidRPr="00721827" w:rsidRDefault="00721827" w:rsidP="00721827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E6C" w:rsidRPr="00721827" w:rsidRDefault="00721827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Задача №2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D13E6C" w:rsidRPr="00721827">
        <w:rPr>
          <w:rFonts w:ascii="Times New Roman" w:eastAsia="Times New Roman" w:hAnsi="Times New Roman" w:cs="Times New Roman"/>
          <w:sz w:val="28"/>
          <w:szCs w:val="28"/>
        </w:rPr>
        <w:t xml:space="preserve"> Фармацевтический завод выпустил за год 140 млн. ампул физраствора по цене 2  руб/ за ампулу. Стоимость основного производственного оборудования на начало года составило 190 млн.рублей., численность работников 174 человека. С начала мая  было ликвидировано </w:t>
      </w:r>
      <w:r w:rsidR="00D13E6C" w:rsidRPr="00721827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оборудования на сумму 24 млн.рублей. определите фондоотдачу, фондоемкость , фондовооруженность.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Cs/>
          <w:sz w:val="24"/>
          <w:szCs w:val="24"/>
        </w:rPr>
        <w:t>Фо = Пвал / ОФ,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Рассчитываем стоимость ликвидированного оборудования за нерабочие месяцы-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8 мес.* 24 млн.рублей/ 12 месяцев = 16 млн.рублей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Фо= 2* 140 млн/ 190-16 = 1,6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Фе = ОФ / Пвал = 1 / Фо.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Фе=1/ 1,6</w:t>
      </w:r>
    </w:p>
    <w:p w:rsidR="00D13E6C" w:rsidRPr="00D13E6C" w:rsidRDefault="00D13E6C" w:rsidP="00D13E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bCs/>
          <w:sz w:val="24"/>
          <w:szCs w:val="24"/>
        </w:rPr>
        <w:t>Фр = ОФ / Чср,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Фр= (190-16)/ 174= 1 млн.рублей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D13E6C" w:rsidRPr="00721827" w:rsidRDefault="00721827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Задача №3.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2018</w:t>
      </w:r>
      <w:bookmarkStart w:id="0" w:name="_GoBack"/>
      <w:bookmarkEnd w:id="0"/>
      <w:r w:rsidR="00D13E6C" w:rsidRPr="00721827">
        <w:rPr>
          <w:rFonts w:ascii="Times New Roman" w:eastAsia="Times New Roman" w:hAnsi="Times New Roman" w:cs="Times New Roman"/>
          <w:sz w:val="28"/>
          <w:szCs w:val="28"/>
        </w:rPr>
        <w:t xml:space="preserve"> году предприятие выпустило продукцию на сумму 780 млн. рублей, при этом среднегодовая стоимость основных призводственных фондов со</w:t>
      </w:r>
      <w:r>
        <w:rPr>
          <w:rFonts w:ascii="Times New Roman" w:eastAsia="Times New Roman" w:hAnsi="Times New Roman" w:cs="Times New Roman"/>
          <w:sz w:val="28"/>
          <w:szCs w:val="28"/>
        </w:rPr>
        <w:t>ставила 270 млн. рублей.  В 2019</w:t>
      </w:r>
      <w:r w:rsidR="00D13E6C" w:rsidRPr="00721827">
        <w:rPr>
          <w:rFonts w:ascii="Times New Roman" w:eastAsia="Times New Roman" w:hAnsi="Times New Roman" w:cs="Times New Roman"/>
          <w:sz w:val="28"/>
          <w:szCs w:val="28"/>
        </w:rPr>
        <w:t xml:space="preserve"> году было выпущено предприятием  продукции на сумму 810 млн. рублей, а среднегодовая стоимость основных производственных фондов составила 320 млн.рублей. рассчитайте ИЗМЕНЕНИЕ среднегодовой  рентабельности основных производственных фондов.</w:t>
      </w:r>
    </w:p>
    <w:p w:rsidR="00D13E6C" w:rsidRPr="00D13E6C" w:rsidRDefault="00D13E6C" w:rsidP="00D13E6C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Cs/>
          <w:sz w:val="24"/>
          <w:szCs w:val="24"/>
        </w:rPr>
        <w:t>Роф = Пбал / ОФ х 100%,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780/270=2,89        810/320=2,53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(2,89-2,53 )/2,89) *100% = 12,41 %</w:t>
      </w:r>
    </w:p>
    <w:p w:rsidR="00D13E6C" w:rsidRPr="00D13E6C" w:rsidRDefault="00D13E6C" w:rsidP="00D13E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3E6C" w:rsidRPr="00721827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4. Контроль конечного уровня знаний. Дифференцированные задания.</w:t>
      </w:r>
    </w:p>
    <w:p w:rsidR="00D13E6C" w:rsidRPr="00721827" w:rsidRDefault="00D13E6C" w:rsidP="00D13E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3E6C" w:rsidRPr="00721827" w:rsidRDefault="00D13E6C" w:rsidP="00D13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Вариант 1. (оценка удовлетворительно)</w:t>
      </w:r>
    </w:p>
    <w:p w:rsidR="00D13E6C" w:rsidRPr="00721827" w:rsidRDefault="00D13E6C" w:rsidP="00D13E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sz w:val="28"/>
          <w:szCs w:val="28"/>
        </w:rPr>
        <w:t>Сумма реализованной продукции за год составила на предприятии 1600 тыс. рублей, а среднегодовые остатки оборотных средств 400 тыс. рублей, количество дней в году 360. Определите К оборачиваемости, длительность оборота, К загрузки.</w:t>
      </w:r>
    </w:p>
    <w:p w:rsidR="00D13E6C" w:rsidRPr="00721827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i/>
          <w:sz w:val="24"/>
          <w:szCs w:val="24"/>
        </w:rPr>
        <w:t>Эталон решения задачи: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 xml:space="preserve"> Кобор.= сумма реализованной продукции за год/ среднегодовые остатки= 1600/400=4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Длительность одного оборота=360  дней в году/4 оборота= 90 дней или второй способ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Длительность одного оборота= 44*360/1600= 90дней.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К загрузки=400/1600=0,25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К загрузки= сумма среднегодовых остатков за год/ сумму реализованной продукции за год</w:t>
      </w:r>
    </w:p>
    <w:p w:rsidR="00D13E6C" w:rsidRPr="00721827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13E6C" w:rsidRPr="00721827" w:rsidRDefault="00D13E6C" w:rsidP="00D13E6C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Вариант 2(оценка хорошо)</w:t>
      </w:r>
    </w:p>
    <w:p w:rsidR="00D13E6C" w:rsidRPr="00721827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sz w:val="28"/>
          <w:szCs w:val="28"/>
        </w:rPr>
        <w:t>Определить оборот нормативных средств по сырью и основным материалам, если транспортный запас 10 дней, время на приемку, загрузку и складирование 2 дня, текущий запас 16 дней, страховой запас 50%текущего запаса (8 дней). Квартальный расход сырья и основных материалов 180 тыс. рублей. Рассчитать норматив оборотных средств.</w:t>
      </w:r>
    </w:p>
    <w:p w:rsidR="00D13E6C" w:rsidRPr="00721827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i/>
          <w:sz w:val="24"/>
          <w:szCs w:val="24"/>
        </w:rPr>
        <w:t>Эталон решения задачи: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=10 +2 +16+ 16*0, 5 = 36 дней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Н=180000*36дней/90 = 72 тыс.руб</w:t>
      </w: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Норматив оборотных средств= квартальный расход сырья и материалов*количество дней оборота/ число дней в квартале.</w:t>
      </w:r>
    </w:p>
    <w:p w:rsid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13E6C" w:rsidRPr="00721827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/>
          <w:sz w:val="28"/>
          <w:szCs w:val="28"/>
        </w:rPr>
        <w:t>Вариант 3(оценка отлично)</w:t>
      </w:r>
    </w:p>
    <w:p w:rsidR="00D13E6C" w:rsidRPr="00721827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sz w:val="28"/>
          <w:szCs w:val="28"/>
        </w:rPr>
        <w:t>Определить коэффициент оборачиваемости, длительность одного оборота и сумму высвободившихся оборотных средств при следующих данных (таблица 1)</w:t>
      </w:r>
    </w:p>
    <w:p w:rsidR="00D13E6C" w:rsidRPr="00721827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1827">
        <w:rPr>
          <w:rFonts w:ascii="Times New Roman" w:eastAsia="Times New Roman" w:hAnsi="Times New Roman" w:cs="Times New Roman"/>
          <w:bCs/>
          <w:sz w:val="28"/>
          <w:szCs w:val="28"/>
        </w:rPr>
        <w:t>Таблица 1. Исходные данные для решения задачи.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2"/>
        <w:gridCol w:w="2659"/>
      </w:tblGrid>
      <w:tr w:rsidR="00D13E6C" w:rsidRPr="00D13E6C" w:rsidTr="00D13E6C">
        <w:tc>
          <w:tcPr>
            <w:tcW w:w="6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US"/>
              </w:rPr>
              <w:t>Вариант 4</w:t>
            </w:r>
          </w:p>
        </w:tc>
      </w:tr>
      <w:tr w:rsidR="00D13E6C" w:rsidRPr="00D13E6C" w:rsidTr="00D13E6C">
        <w:tc>
          <w:tcPr>
            <w:tcW w:w="6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Стоимость реализованной продукции по годовому плану, млн. руб.  (Орп), (сл-но, Тпл=360 дн.)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172</w:t>
            </w:r>
          </w:p>
        </w:tc>
      </w:tr>
      <w:tr w:rsidR="00D13E6C" w:rsidRPr="00D13E6C" w:rsidTr="00D13E6C">
        <w:tc>
          <w:tcPr>
            <w:tcW w:w="6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Средний остаток оборотных средств, млн. руб.(Обс)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</w:tr>
      <w:tr w:rsidR="00D13E6C" w:rsidRPr="00D13E6C" w:rsidTr="00D13E6C">
        <w:tc>
          <w:tcPr>
            <w:tcW w:w="6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Фактическая длительность 1 оборота оборотных средств по отчету, дней  (Дотч.)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3E6C" w:rsidRPr="00D13E6C" w:rsidRDefault="00D13E6C" w:rsidP="00D13E6C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13E6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50</w:t>
            </w:r>
          </w:p>
        </w:tc>
      </w:tr>
    </w:tbl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D13E6C" w:rsidRPr="00D13E6C" w:rsidRDefault="00D13E6C" w:rsidP="00D13E6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/>
          <w:i/>
          <w:sz w:val="24"/>
          <w:szCs w:val="24"/>
        </w:rPr>
        <w:t>Эталон решения задачи: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1.     Определим коэффициент оборачиваемости по формуле: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Ко пл.=Орп/Обс=172/30=5,73 раз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2.     Найдём длительность 1 оборота: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Дпл.=Тпл./Копл.=360/5,73=62,83 дн.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3.      Найдём сумму высвободившихся оборотных средств.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Относительное высвобождение, когда ускорение оборачиваемости оборотных средств происходит одновременно с ростом объема выпуска продукции, определяется по формуле: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775" cy="228600"/>
            <wp:effectExtent l="19050" t="0" r="9525" b="0"/>
            <wp:docPr id="10" name="Рисунок 58" descr="https://students-library.com/files/17/503/zadacha-8-oborotnye-sredstva-predprijat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s://students-library.com/files/17/503/zadacha-8-oborotnye-sredstva-predprijatija_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где    Котч., Кпл. – коэффициенты оборачиваемости отчетного (базисного) и планового периода.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При этом:</w:t>
      </w:r>
    </w:p>
    <w:p w:rsidR="00D13E6C" w:rsidRPr="00D13E6C" w:rsidRDefault="00D13E6C" w:rsidP="00D13E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lastRenderedPageBreak/>
        <w:t> Кпл=5,73(из решения);</w:t>
      </w:r>
    </w:p>
    <w:p w:rsidR="00D13E6C" w:rsidRPr="00D13E6C" w:rsidRDefault="00D13E6C" w:rsidP="00D13E6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 Котч. найдем, зная из условия, что фактическая длительность одного оборота оборотных средств по отчету Дотч.=50 дней.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Тогда, Котч. определяется как: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52425"/>
            <wp:effectExtent l="19050" t="0" r="9525" b="0"/>
            <wp:docPr id="11" name="Рисунок 59" descr="https://students-library.com/files/17/503/zadacha-8-oborotnye-sredstva-predprijatij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s://students-library.com/files/17/503/zadacha-8-oborotnye-sredstva-predprijatija_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, отсюда        </w:t>
      </w:r>
      <w:r w:rsidRPr="00D13E6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28725" cy="352425"/>
            <wp:effectExtent l="19050" t="0" r="9525" b="0"/>
            <wp:docPr id="12" name="Рисунок 60" descr="https://students-library.com/files/17/503/zadacha-8-oborotnye-sredstva-predprijatij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s://students-library.com/files/17/503/zadacha-8-oborotnye-sredstva-predprijatija_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Котч=360/50=7,2.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Отсюда сумма высвободившихся оборотных средств составляет: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sz w:val="24"/>
          <w:szCs w:val="24"/>
        </w:rPr>
        <w:t>ВОС=(172/7,2) – (172/5,73)= - 6,128 млн.р.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Cs/>
          <w:sz w:val="24"/>
          <w:szCs w:val="24"/>
        </w:rPr>
        <w:t>Вывод: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    Согласно  отчетным данным по сравнению с плановыми наблюдается замедление оборачиваемости оборотных средств с 50 дней по отчету до 62,83 дн. по плану (то есть на 12,83 дн.,  или на 1,47 оборота (7,2-5,73=1,47)), что потребует дополнительного  вовлечения в оборот денежных средств в сумме 6,128 млн.р.</w:t>
      </w:r>
    </w:p>
    <w:p w:rsidR="00D13E6C" w:rsidRPr="00D13E6C" w:rsidRDefault="00D13E6C" w:rsidP="00D13E6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3E6C">
        <w:rPr>
          <w:rFonts w:ascii="Times New Roman" w:eastAsia="Times New Roman" w:hAnsi="Times New Roman" w:cs="Times New Roman"/>
          <w:bCs/>
          <w:sz w:val="24"/>
          <w:szCs w:val="24"/>
        </w:rPr>
        <w:t>Ответ: </w:t>
      </w:r>
      <w:r w:rsidRPr="00D13E6C">
        <w:rPr>
          <w:rFonts w:ascii="Times New Roman" w:eastAsia="Times New Roman" w:hAnsi="Times New Roman" w:cs="Times New Roman"/>
          <w:sz w:val="24"/>
          <w:szCs w:val="24"/>
        </w:rPr>
        <w:t>Ко пл.= 5,73 раз, Дпл.= 62,83 дн., Котч=360/50=7,2 раз, ВОС= - 6,128 млн.р.</w:t>
      </w:r>
    </w:p>
    <w:p w:rsidR="004919BF" w:rsidRDefault="004919BF"/>
    <w:sectPr w:rsidR="004919BF" w:rsidSect="007C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Ш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B7FFD"/>
    <w:multiLevelType w:val="hybridMultilevel"/>
    <w:tmpl w:val="480E9C52"/>
    <w:lvl w:ilvl="0" w:tplc="87487C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F636A3"/>
    <w:multiLevelType w:val="multilevel"/>
    <w:tmpl w:val="813C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3E6C"/>
    <w:rsid w:val="004919BF"/>
    <w:rsid w:val="004F5E26"/>
    <w:rsid w:val="00721827"/>
    <w:rsid w:val="007C1F24"/>
    <w:rsid w:val="00945A23"/>
    <w:rsid w:val="00D13E6C"/>
    <w:rsid w:val="00E5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3E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3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E6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218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gi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2070</Words>
  <Characters>11803</Characters>
  <Application>Microsoft Office Word</Application>
  <DocSecurity>0</DocSecurity>
  <Lines>98</Lines>
  <Paragraphs>27</Paragraphs>
  <ScaleCrop>false</ScaleCrop>
  <Company>Microsoft</Company>
  <LinksUpToDate>false</LinksUpToDate>
  <CharactersWithSpaces>13846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dc:description/>
  <cp:lastModifiedBy>medcol</cp:lastModifiedBy>
  <cp:revision>9</cp:revision>
  <dcterms:created xsi:type="dcterms:W3CDTF">2020-10-09T07:25:00Z</dcterms:created>
  <dcterms:modified xsi:type="dcterms:W3CDTF">2020-12-03T11:12:00Z</dcterms:modified>
</cp:coreProperties>
</file>