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CC2DB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CC2DB7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CC2DB7">
        <w:rPr>
          <w:rFonts w:eastAsia="Batang" w:cstheme="minorHAnsi"/>
          <w:sz w:val="20"/>
          <w:szCs w:val="20"/>
          <w:lang w:val="en-US"/>
        </w:rPr>
        <w:t xml:space="preserve">: </w:t>
      </w:r>
      <w:r w:rsidR="00294867">
        <w:fldChar w:fldCharType="begin"/>
      </w:r>
      <w:r w:rsidR="00294867" w:rsidRPr="00CC2DB7">
        <w:rPr>
          <w:lang w:val="en-US"/>
        </w:rPr>
        <w:instrText>HYPERLINK "mailto:metodmagistr@mail.ru"</w:instrText>
      </w:r>
      <w:r w:rsidR="00294867">
        <w:fldChar w:fldCharType="separate"/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CC2DB7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CC2DB7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294867">
        <w:fldChar w:fldCharType="end"/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5608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56088" w:rsidRPr="00756088">
        <w:rPr>
          <w:rFonts w:hAnsi="Cambria" w:cs="Calibri"/>
          <w:b/>
          <w:sz w:val="24"/>
          <w:szCs w:val="24"/>
        </w:rPr>
        <w:t>Лучшая</w:t>
      </w:r>
      <w:r w:rsidR="00756088" w:rsidRPr="00756088">
        <w:rPr>
          <w:rFonts w:hAnsi="Cambria" w:cs="Calibri"/>
          <w:b/>
          <w:sz w:val="24"/>
          <w:szCs w:val="24"/>
        </w:rPr>
        <w:t xml:space="preserve"> </w:t>
      </w:r>
      <w:r w:rsidR="00756088" w:rsidRPr="00756088">
        <w:rPr>
          <w:rFonts w:hAnsi="Cambria" w:cs="Calibri"/>
          <w:b/>
          <w:sz w:val="24"/>
          <w:szCs w:val="24"/>
        </w:rPr>
        <w:t>методическая</w:t>
      </w:r>
      <w:r w:rsidR="00756088" w:rsidRPr="00756088">
        <w:rPr>
          <w:rFonts w:hAnsi="Cambria" w:cs="Calibri"/>
          <w:b/>
          <w:sz w:val="24"/>
          <w:szCs w:val="24"/>
        </w:rPr>
        <w:t xml:space="preserve"> </w:t>
      </w:r>
      <w:r w:rsidR="00756088" w:rsidRPr="00756088">
        <w:rPr>
          <w:rFonts w:hAnsi="Cambria" w:cs="Calibri"/>
          <w:b/>
          <w:sz w:val="24"/>
          <w:szCs w:val="24"/>
        </w:rPr>
        <w:t>разработка</w:t>
      </w:r>
      <w:r w:rsidR="00756088" w:rsidRPr="00756088">
        <w:rPr>
          <w:rFonts w:hAnsi="Cambria" w:cs="Calibri"/>
          <w:b/>
          <w:sz w:val="24"/>
          <w:szCs w:val="24"/>
        </w:rPr>
        <w:t xml:space="preserve"> </w:t>
      </w:r>
      <w:r w:rsidR="00756088" w:rsidRPr="00756088">
        <w:rPr>
          <w:rFonts w:hAnsi="Cambria" w:cs="Calibri"/>
          <w:b/>
          <w:sz w:val="24"/>
          <w:szCs w:val="24"/>
        </w:rPr>
        <w:t>в</w:t>
      </w:r>
      <w:r w:rsidR="00756088" w:rsidRPr="00756088">
        <w:rPr>
          <w:rFonts w:hAnsi="Cambria" w:cs="Calibri"/>
          <w:b/>
          <w:sz w:val="24"/>
          <w:szCs w:val="24"/>
        </w:rPr>
        <w:t xml:space="preserve"> </w:t>
      </w:r>
      <w:r w:rsidR="00756088" w:rsidRPr="00756088">
        <w:rPr>
          <w:rFonts w:hAnsi="Cambria" w:cs="Calibri"/>
          <w:b/>
          <w:sz w:val="24"/>
          <w:szCs w:val="24"/>
        </w:rPr>
        <w:t>соответствии</w:t>
      </w:r>
      <w:r w:rsidR="00756088" w:rsidRPr="00756088">
        <w:rPr>
          <w:rFonts w:hAnsi="Cambria" w:cs="Calibri"/>
          <w:b/>
          <w:sz w:val="24"/>
          <w:szCs w:val="24"/>
        </w:rPr>
        <w:t xml:space="preserve"> </w:t>
      </w:r>
      <w:r w:rsidR="00756088" w:rsidRPr="00756088">
        <w:rPr>
          <w:rFonts w:hAnsi="Cambria" w:cs="Calibri"/>
          <w:b/>
          <w:sz w:val="24"/>
          <w:szCs w:val="24"/>
        </w:rPr>
        <w:t>с</w:t>
      </w:r>
      <w:r w:rsidR="00756088" w:rsidRPr="00756088">
        <w:rPr>
          <w:rFonts w:hAnsi="Cambria" w:cs="Calibri"/>
          <w:b/>
          <w:sz w:val="24"/>
          <w:szCs w:val="24"/>
        </w:rPr>
        <w:t xml:space="preserve"> </w:t>
      </w:r>
      <w:r w:rsidR="00756088" w:rsidRPr="00756088">
        <w:rPr>
          <w:rFonts w:hAnsi="Cambria" w:cs="Calibri"/>
          <w:b/>
          <w:sz w:val="24"/>
          <w:szCs w:val="24"/>
        </w:rPr>
        <w:t>ФГОС</w:t>
      </w:r>
      <w:r w:rsidR="00756088" w:rsidRPr="00756088">
        <w:rPr>
          <w:rFonts w:hAnsi="Cambria" w:cs="Calibri"/>
          <w:b/>
          <w:sz w:val="24"/>
          <w:szCs w:val="24"/>
        </w:rPr>
        <w:t xml:space="preserve"> 2023-2024 </w:t>
      </w:r>
      <w:r w:rsidR="00756088" w:rsidRPr="00756088">
        <w:rPr>
          <w:rFonts w:hAnsi="Cambria" w:cs="Calibri"/>
          <w:b/>
          <w:sz w:val="24"/>
          <w:szCs w:val="24"/>
        </w:rPr>
        <w:t>учебного</w:t>
      </w:r>
      <w:r w:rsidR="00756088" w:rsidRPr="00756088">
        <w:rPr>
          <w:rFonts w:hAnsi="Cambria" w:cs="Calibri"/>
          <w:b/>
          <w:sz w:val="24"/>
          <w:szCs w:val="24"/>
        </w:rPr>
        <w:t xml:space="preserve"> </w:t>
      </w:r>
      <w:r w:rsidR="00756088" w:rsidRPr="00756088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41FF5" w:rsidRDefault="00341FF5" w:rsidP="003209F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41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Московская область, </w:t>
            </w:r>
            <w:proofErr w:type="gramStart"/>
            <w:r w:rsidRPr="00341FF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41FF5">
              <w:rPr>
                <w:rFonts w:ascii="Times New Roman" w:hAnsi="Times New Roman" w:cs="Times New Roman"/>
                <w:b/>
                <w:sz w:val="24"/>
                <w:szCs w:val="24"/>
              </w:rPr>
              <w:t>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A55D0" w:rsidRDefault="00341FF5" w:rsidP="0075608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A55D0">
              <w:rPr>
                <w:rFonts w:asciiTheme="majorHAnsi" w:hAnsiTheme="majorHAnsi" w:cs="Times New Roman"/>
                <w:b/>
                <w:sz w:val="24"/>
                <w:szCs w:val="24"/>
              </w:rPr>
              <w:t>Новиков Василий Савельевич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CC2DB7" w:rsidRPr="00D12273" w:rsidTr="00CC2DB7">
        <w:tc>
          <w:tcPr>
            <w:tcW w:w="467" w:type="dxa"/>
            <w:shd w:val="clear" w:color="auto" w:fill="FFFFFF" w:themeFill="background1"/>
          </w:tcPr>
          <w:p w:rsidR="00CC2DB7" w:rsidRPr="00D12273" w:rsidRDefault="00CC2DB7" w:rsidP="00C836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CC2DB7" w:rsidRPr="00096222" w:rsidRDefault="00CC2DB7" w:rsidP="00C8366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096222">
              <w:rPr>
                <w:rFonts w:ascii="Cambria" w:hAnsi="Cambria" w:cstheme="minorHAnsi"/>
                <w:b/>
                <w:sz w:val="24"/>
                <w:szCs w:val="24"/>
              </w:rPr>
              <w:t xml:space="preserve">МБДОУ «ДС «Буратино», ЯНАО, </w:t>
            </w:r>
            <w:proofErr w:type="spellStart"/>
            <w:r w:rsidRPr="00096222">
              <w:rPr>
                <w:rFonts w:ascii="Cambria" w:hAnsi="Cambria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096222">
              <w:rPr>
                <w:rFonts w:ascii="Cambria" w:hAnsi="Cambria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096222">
              <w:rPr>
                <w:rFonts w:ascii="Cambria" w:hAnsi="Cambria" w:cstheme="minorHAnsi"/>
                <w:b/>
                <w:sz w:val="24"/>
                <w:szCs w:val="24"/>
              </w:rPr>
              <w:t>г</w:t>
            </w:r>
            <w:proofErr w:type="gramEnd"/>
            <w:r w:rsidRPr="00096222">
              <w:rPr>
                <w:rFonts w:ascii="Cambria" w:hAnsi="Cambria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096222">
              <w:rPr>
                <w:rFonts w:ascii="Cambria" w:hAnsi="Cambria" w:cstheme="minorHAns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CC2DB7" w:rsidRPr="00C5623D" w:rsidRDefault="00CC2DB7" w:rsidP="00C8366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5623D">
              <w:rPr>
                <w:rFonts w:asciiTheme="majorHAnsi" w:hAnsiTheme="majorHAnsi" w:cstheme="minorHAnsi"/>
                <w:b/>
                <w:sz w:val="24"/>
                <w:szCs w:val="24"/>
              </w:rPr>
              <w:t>Короленко Нина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CC2DB7" w:rsidRPr="00D12273" w:rsidRDefault="00CC2DB7" w:rsidP="00C836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CC2DB7" w:rsidRPr="00D12273" w:rsidRDefault="00CC2DB7" w:rsidP="00C836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4867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56088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2DB7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25F3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95DD-DEE3-4CA2-89A6-97705F68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740</cp:revision>
  <dcterms:created xsi:type="dcterms:W3CDTF">2014-07-03T15:28:00Z</dcterms:created>
  <dcterms:modified xsi:type="dcterms:W3CDTF">2023-12-21T07:49:00Z</dcterms:modified>
</cp:coreProperties>
</file>