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BD1D71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D10229">
        <w:rPr>
          <w:rFonts w:asciiTheme="majorHAnsi" w:hAnsiTheme="majorHAnsi" w:cstheme="minorHAnsi"/>
          <w:b/>
        </w:rPr>
        <w:t>от 15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BD1D71" w:rsidRPr="00BD1D71">
        <w:rPr>
          <w:rFonts w:hAnsi="Cambria" w:cs="Calibri"/>
          <w:b/>
          <w:sz w:val="24"/>
          <w:szCs w:val="24"/>
        </w:rPr>
        <w:t>Мама</w:t>
      </w:r>
      <w:r w:rsidR="00BD1D71" w:rsidRPr="00BD1D71">
        <w:rPr>
          <w:rFonts w:hAnsi="Cambria" w:cs="Calibri"/>
          <w:b/>
          <w:sz w:val="24"/>
          <w:szCs w:val="24"/>
        </w:rPr>
        <w:t xml:space="preserve"> </w:t>
      </w:r>
      <w:r w:rsidR="00BD1D71" w:rsidRPr="00BD1D71">
        <w:rPr>
          <w:rFonts w:hAnsi="Cambria" w:cs="Calibri"/>
          <w:b/>
          <w:sz w:val="24"/>
          <w:szCs w:val="24"/>
        </w:rPr>
        <w:t>–</w:t>
      </w:r>
      <w:r w:rsidR="00BD1D71" w:rsidRPr="00BD1D71">
        <w:rPr>
          <w:rFonts w:hAnsi="Cambria" w:cs="Calibri"/>
          <w:b/>
          <w:sz w:val="24"/>
          <w:szCs w:val="24"/>
        </w:rPr>
        <w:t xml:space="preserve"> </w:t>
      </w:r>
      <w:r w:rsidR="00BD1D71" w:rsidRPr="00BD1D71">
        <w:rPr>
          <w:rFonts w:hAnsi="Cambria" w:cs="Calibri"/>
          <w:b/>
          <w:sz w:val="24"/>
          <w:szCs w:val="24"/>
        </w:rPr>
        <w:t>главное</w:t>
      </w:r>
      <w:r w:rsidR="00BD1D71" w:rsidRPr="00BD1D71">
        <w:rPr>
          <w:rFonts w:hAnsi="Cambria" w:cs="Calibri"/>
          <w:b/>
          <w:sz w:val="24"/>
          <w:szCs w:val="24"/>
        </w:rPr>
        <w:t xml:space="preserve"> </w:t>
      </w:r>
      <w:r w:rsidR="00BD1D71" w:rsidRPr="00BD1D71">
        <w:rPr>
          <w:rFonts w:hAnsi="Cambria" w:cs="Calibri"/>
          <w:b/>
          <w:sz w:val="24"/>
          <w:szCs w:val="24"/>
        </w:rPr>
        <w:t>слово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BD1D71" w:rsidRDefault="00BD1D71" w:rsidP="00EE53FE">
            <w:pPr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D1D7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МКДОУ детский сад </w:t>
            </w:r>
            <w:proofErr w:type="spellStart"/>
            <w:r w:rsidRPr="00BD1D71">
              <w:rPr>
                <w:rFonts w:asciiTheme="majorHAnsi" w:hAnsiTheme="majorHAnsi" w:cstheme="minorHAnsi"/>
                <w:b/>
                <w:sz w:val="24"/>
                <w:szCs w:val="24"/>
              </w:rPr>
              <w:t>общеразвивающего</w:t>
            </w:r>
            <w:proofErr w:type="spellEnd"/>
            <w:r w:rsidRPr="00BD1D7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вида «Лучик», Иркутская область, Братский район, </w:t>
            </w:r>
            <w:proofErr w:type="gramStart"/>
            <w:r w:rsidRPr="00BD1D71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BD1D71">
              <w:rPr>
                <w:rFonts w:asciiTheme="majorHAnsi" w:hAnsiTheme="majorHAnsi" w:cstheme="minorHAnsi"/>
                <w:b/>
                <w:sz w:val="24"/>
                <w:szCs w:val="24"/>
              </w:rPr>
              <w:t>. Вихоревка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BD1D71" w:rsidRDefault="00BD1D71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D1D71">
              <w:rPr>
                <w:rFonts w:asciiTheme="majorHAnsi" w:hAnsiTheme="majorHAnsi" w:cstheme="minorHAnsi"/>
                <w:b/>
                <w:sz w:val="24"/>
                <w:szCs w:val="24"/>
              </w:rPr>
              <w:t>Дубовская</w:t>
            </w:r>
            <w:proofErr w:type="spellEnd"/>
            <w:r w:rsidRPr="00BD1D7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Татьяна Владимировна, Басова Маргарита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4D3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1D71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4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C2FAC-C9FD-497E-9BE9-D6F3F9D9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724</cp:revision>
  <dcterms:created xsi:type="dcterms:W3CDTF">2014-07-03T15:28:00Z</dcterms:created>
  <dcterms:modified xsi:type="dcterms:W3CDTF">2023-11-21T14:13:00Z</dcterms:modified>
</cp:coreProperties>
</file>