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760D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760D4" w:rsidRPr="00D760D4">
        <w:rPr>
          <w:rFonts w:ascii="Cambria" w:hAnsi="Cambria" w:cs="Arial"/>
          <w:b/>
          <w:sz w:val="24"/>
          <w:szCs w:val="24"/>
        </w:rPr>
        <w:t>Конкурс презентаций преподавателей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D760D4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ГПОУ АСПК, </w:t>
            </w:r>
            <w:r w:rsidRPr="003232D8">
              <w:rPr>
                <w:rFonts w:asciiTheme="majorHAnsi" w:hAnsiTheme="majorHAnsi"/>
                <w:szCs w:val="18"/>
              </w:rPr>
              <w:t>г. Анжеро-Судженск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D760D4" w:rsidP="00990ED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Кулешов Иван Петрович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24ED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0D4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5326-FF0E-4856-87E5-B0A9928A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2014-07-03T15:28:00Z</dcterms:created>
  <dcterms:modified xsi:type="dcterms:W3CDTF">2022-11-22T12:41:00Z</dcterms:modified>
</cp:coreProperties>
</file>