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25AB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25AB2" w:rsidRPr="00425AB2">
        <w:rPr>
          <w:rFonts w:asciiTheme="majorHAnsi" w:hAnsiTheme="majorHAnsi" w:cs="Arial"/>
          <w:b/>
        </w:rPr>
        <w:t>Гражданско-патриотическое воспитание студентов в условиях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E76EC" w:rsidRDefault="00425AB2" w:rsidP="00EE76E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E76EC">
              <w:rPr>
                <w:rFonts w:asciiTheme="majorHAnsi" w:hAnsiTheme="majorHAnsi"/>
              </w:rPr>
              <w:t>АУ «Сургутский политехнический колледж», г. Сургут, АО Ханты-Мансийский Автономный округ – Югра</w:t>
            </w:r>
          </w:p>
        </w:tc>
        <w:tc>
          <w:tcPr>
            <w:tcW w:w="3710" w:type="dxa"/>
          </w:tcPr>
          <w:p w:rsidR="00202519" w:rsidRPr="00EE76EC" w:rsidRDefault="00425AB2" w:rsidP="00EE76EC">
            <w:pPr>
              <w:jc w:val="center"/>
              <w:rPr>
                <w:rFonts w:asciiTheme="majorHAnsi" w:hAnsiTheme="majorHAnsi" w:cstheme="minorHAnsi"/>
              </w:rPr>
            </w:pPr>
            <w:r w:rsidRPr="00EE76EC">
              <w:rPr>
                <w:rFonts w:asciiTheme="majorHAnsi" w:hAnsiTheme="majorHAnsi"/>
                <w:spacing w:val="-2"/>
              </w:rPr>
              <w:t>Авдеева Татьяна Викторовна</w:t>
            </w:r>
          </w:p>
        </w:tc>
        <w:tc>
          <w:tcPr>
            <w:tcW w:w="2286" w:type="dxa"/>
          </w:tcPr>
          <w:p w:rsidR="00A41A57" w:rsidRPr="00EE76EC" w:rsidRDefault="00816AF0" w:rsidP="00EE76E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E76E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EE76EC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EE76EC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 w:rsidRPr="00EE76EC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EE76EC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5AB2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0353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E76EC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1EC8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2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280A-033A-441A-8176-3B747598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361</cp:revision>
  <dcterms:created xsi:type="dcterms:W3CDTF">2016-12-03T05:02:00Z</dcterms:created>
  <dcterms:modified xsi:type="dcterms:W3CDTF">2021-11-26T13:53:00Z</dcterms:modified>
</cp:coreProperties>
</file>