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B0328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B0328" w:rsidRPr="009B0328">
        <w:rPr>
          <w:rFonts w:cs="Calibri"/>
          <w:b/>
          <w:sz w:val="20"/>
          <w:szCs w:val="20"/>
        </w:rPr>
        <w:t>Всероссийский конкурс  декоративно-прикладного творчества для дошкольников «Умелые ручки 2021»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5245D" w:rsidRDefault="009B0328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245D">
              <w:rPr>
                <w:rFonts w:asciiTheme="majorHAnsi" w:hAnsiTheme="majorHAnsi" w:cstheme="minorHAnsi"/>
                <w:sz w:val="20"/>
                <w:szCs w:val="20"/>
              </w:rPr>
              <w:t>МБДОУ детский сад№15 г. Иркутск</w:t>
            </w:r>
          </w:p>
        </w:tc>
        <w:tc>
          <w:tcPr>
            <w:tcW w:w="3951" w:type="dxa"/>
          </w:tcPr>
          <w:p w:rsidR="00202519" w:rsidRPr="0005245D" w:rsidRDefault="009B0328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245D">
              <w:rPr>
                <w:rFonts w:asciiTheme="majorHAnsi" w:hAnsiTheme="majorHAnsi" w:cstheme="minorHAnsi"/>
                <w:sz w:val="20"/>
                <w:szCs w:val="20"/>
              </w:rPr>
              <w:t>Цуранова Наталья Валерьевна, Малышева Алиса Павловна</w:t>
            </w:r>
          </w:p>
        </w:tc>
        <w:tc>
          <w:tcPr>
            <w:tcW w:w="2393" w:type="dxa"/>
          </w:tcPr>
          <w:p w:rsidR="00A41A57" w:rsidRPr="0005245D" w:rsidRDefault="009B032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05245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5245D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0B8F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0328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97A65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B5C3-59A8-402B-BDDF-CC36677F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182</cp:revision>
  <dcterms:created xsi:type="dcterms:W3CDTF">2016-12-03T05:02:00Z</dcterms:created>
  <dcterms:modified xsi:type="dcterms:W3CDTF">2020-11-25T09:15:00Z</dcterms:modified>
</cp:coreProperties>
</file>