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502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82E0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82E00" w:rsidRPr="00882E00">
        <w:rPr>
          <w:rFonts w:asciiTheme="majorHAnsi" w:hAnsiTheme="majorHAnsi" w:cstheme="minorHAnsi"/>
          <w:b/>
        </w:rPr>
        <w:t>Творческий конкурс детских поделок «Страна мастеров»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882E00" w:rsidRDefault="00882E00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82E00">
              <w:rPr>
                <w:rFonts w:cstheme="minorHAnsi"/>
                <w:b/>
                <w:sz w:val="24"/>
                <w:szCs w:val="24"/>
                <w:shd w:val="clear" w:color="auto" w:fill="FFFFFF" w:themeFill="background1"/>
              </w:rPr>
              <w:t>МБДОУ Детский Сад №27 "Тополек"</w:t>
            </w:r>
            <w:r w:rsidRPr="00882E00">
              <w:rPr>
                <w:rFonts w:cstheme="minorHAnsi"/>
                <w:b/>
                <w:sz w:val="24"/>
                <w:szCs w:val="24"/>
              </w:rPr>
              <w:t xml:space="preserve"> Кемеровская область, п. </w:t>
            </w:r>
            <w:proofErr w:type="spellStart"/>
            <w:r w:rsidRPr="00882E00">
              <w:rPr>
                <w:rFonts w:cstheme="minorHAnsi"/>
                <w:b/>
                <w:sz w:val="24"/>
                <w:szCs w:val="24"/>
              </w:rPr>
              <w:t>Тайжина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DD3B51" w:rsidRPr="00882E00" w:rsidRDefault="00882E00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2E00">
              <w:rPr>
                <w:rFonts w:cstheme="minorHAnsi"/>
                <w:b/>
                <w:sz w:val="24"/>
                <w:szCs w:val="24"/>
              </w:rPr>
              <w:t>Богданова Лариса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2E00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7984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DA093-66AA-4BD7-AAEC-CA3BE0FB9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946</cp:revision>
  <dcterms:created xsi:type="dcterms:W3CDTF">2014-07-03T15:28:00Z</dcterms:created>
  <dcterms:modified xsi:type="dcterms:W3CDTF">2024-10-25T09:59:00Z</dcterms:modified>
</cp:coreProperties>
</file>