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72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727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72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411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2411A" w:rsidRPr="0072411A">
        <w:rPr>
          <w:rFonts w:cstheme="minorHAnsi"/>
          <w:b/>
          <w:sz w:val="24"/>
        </w:rPr>
        <w:t xml:space="preserve">Воспитатель — профессия творческая, в условиях реализации ФОП </w:t>
      </w:r>
      <w:proofErr w:type="gramStart"/>
      <w:r w:rsidR="0072411A" w:rsidRPr="0072411A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47C20" w:rsidRDefault="00D47C20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7C20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D47C20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D47C2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47C20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72411A" w:rsidRDefault="0072411A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411A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72411A">
              <w:rPr>
                <w:rFonts w:cstheme="minorHAnsi"/>
                <w:b/>
                <w:sz w:val="24"/>
                <w:szCs w:val="24"/>
              </w:rPr>
              <w:t xml:space="preserve">  Елена 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F568B-700B-4FBE-AFA7-00177EFA3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944</cp:revision>
  <dcterms:created xsi:type="dcterms:W3CDTF">2014-07-03T15:28:00Z</dcterms:created>
  <dcterms:modified xsi:type="dcterms:W3CDTF">2024-10-17T13:16:00Z</dcterms:modified>
</cp:coreProperties>
</file>