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D12BA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12BA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12BA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12BA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12BA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7336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FE3B2D">
        <w:rPr>
          <w:rFonts w:asciiTheme="majorHAnsi" w:hAnsiTheme="majorHAnsi" w:cstheme="minorHAnsi"/>
          <w:b/>
        </w:rPr>
        <w:t>от 1</w:t>
      </w:r>
      <w:r w:rsidR="005D0123">
        <w:rPr>
          <w:rFonts w:asciiTheme="majorHAnsi" w:hAnsiTheme="majorHAnsi" w:cstheme="minorHAnsi"/>
          <w:b/>
        </w:rPr>
        <w:t>5.10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B7336" w:rsidRPr="000B7336">
        <w:rPr>
          <w:rFonts w:hAnsi="Cambria" w:cs="Calibri"/>
          <w:b/>
          <w:sz w:val="24"/>
          <w:szCs w:val="24"/>
        </w:rPr>
        <w:t>Из</w:t>
      </w:r>
      <w:r w:rsidR="000B7336" w:rsidRPr="000B7336">
        <w:rPr>
          <w:rFonts w:hAnsi="Cambria" w:cs="Calibri"/>
          <w:b/>
          <w:sz w:val="24"/>
          <w:szCs w:val="24"/>
        </w:rPr>
        <w:t xml:space="preserve"> </w:t>
      </w:r>
      <w:r w:rsidR="000B7336" w:rsidRPr="000B7336">
        <w:rPr>
          <w:rFonts w:hAnsi="Cambria" w:cs="Calibri"/>
          <w:b/>
          <w:sz w:val="24"/>
          <w:szCs w:val="24"/>
        </w:rPr>
        <w:t>методической</w:t>
      </w:r>
      <w:r w:rsidR="000B7336" w:rsidRPr="000B7336">
        <w:rPr>
          <w:rFonts w:hAnsi="Cambria" w:cs="Calibri"/>
          <w:b/>
          <w:sz w:val="24"/>
          <w:szCs w:val="24"/>
        </w:rPr>
        <w:t xml:space="preserve"> </w:t>
      </w:r>
      <w:r w:rsidR="000B7336" w:rsidRPr="000B7336">
        <w:rPr>
          <w:rFonts w:hAnsi="Cambria" w:cs="Calibri"/>
          <w:b/>
          <w:sz w:val="24"/>
          <w:szCs w:val="24"/>
        </w:rPr>
        <w:t>копилки</w:t>
      </w:r>
      <w:r w:rsidR="000B7336" w:rsidRPr="000B7336">
        <w:rPr>
          <w:rFonts w:hAnsi="Cambria" w:cs="Calibri"/>
          <w:b/>
          <w:sz w:val="24"/>
          <w:szCs w:val="24"/>
        </w:rPr>
        <w:t xml:space="preserve"> 2023-2024 </w:t>
      </w:r>
      <w:r w:rsidR="000B7336" w:rsidRPr="000B7336">
        <w:rPr>
          <w:rFonts w:hAnsi="Cambria" w:cs="Calibri"/>
          <w:b/>
          <w:sz w:val="24"/>
          <w:szCs w:val="24"/>
        </w:rPr>
        <w:t>учебного</w:t>
      </w:r>
      <w:r w:rsidR="000B7336" w:rsidRPr="000B7336">
        <w:rPr>
          <w:rFonts w:hAnsi="Cambria" w:cs="Calibri"/>
          <w:b/>
          <w:sz w:val="24"/>
          <w:szCs w:val="24"/>
        </w:rPr>
        <w:t xml:space="preserve"> </w:t>
      </w:r>
      <w:r w:rsidR="000B7336" w:rsidRPr="000B7336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0B7336" w:rsidRDefault="000B7336" w:rsidP="00B95706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0B733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№ 36 «Улыбка», </w:t>
            </w:r>
            <w:proofErr w:type="gramStart"/>
            <w:r w:rsidRPr="000B7336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0B7336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Междуреченск, Кемеровской области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0B7336" w:rsidRDefault="000B7336" w:rsidP="00B95706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B733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Смирнова Наталья Сергеевна, Волкова </w:t>
            </w:r>
            <w:proofErr w:type="spellStart"/>
            <w:r w:rsidRPr="000B7336">
              <w:rPr>
                <w:rFonts w:asciiTheme="majorHAnsi" w:hAnsiTheme="majorHAnsi" w:cstheme="minorHAnsi"/>
                <w:b/>
                <w:sz w:val="24"/>
                <w:szCs w:val="24"/>
              </w:rPr>
              <w:t>Анжелика</w:t>
            </w:r>
            <w:proofErr w:type="spellEnd"/>
            <w:r w:rsidRPr="000B733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2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56B3-77DE-4EF5-A739-2E644C56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700</cp:revision>
  <dcterms:created xsi:type="dcterms:W3CDTF">2014-07-03T15:28:00Z</dcterms:created>
  <dcterms:modified xsi:type="dcterms:W3CDTF">2023-10-17T02:14:00Z</dcterms:modified>
</cp:coreProperties>
</file>