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75C4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75C44" w:rsidRPr="00975C44">
        <w:rPr>
          <w:rFonts w:ascii="Cambria" w:hAnsi="Cambria" w:cs="Arial"/>
          <w:b/>
          <w:sz w:val="24"/>
          <w:szCs w:val="24"/>
        </w:rPr>
        <w:t>Развитие музыкального творчества у детей дошкольного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975C44" w:rsidRPr="003541F1" w:rsidRDefault="00975C44" w:rsidP="00975C44">
            <w:pPr>
              <w:rPr>
                <w:rFonts w:asciiTheme="majorHAnsi" w:hAnsiTheme="majorHAnsi" w:cs="Times New Roman"/>
                <w:spacing w:val="-2"/>
              </w:rPr>
            </w:pPr>
            <w:r w:rsidRPr="003541F1">
              <w:rPr>
                <w:rFonts w:asciiTheme="majorHAnsi" w:hAnsiTheme="majorHAnsi" w:cs="Times New Roman"/>
                <w:spacing w:val="-2"/>
              </w:rPr>
              <w:t xml:space="preserve">МБДОУ «Детский сад № 54 «Веснушки», </w:t>
            </w:r>
            <w:r w:rsidRPr="003541F1">
              <w:rPr>
                <w:rFonts w:asciiTheme="majorHAnsi" w:hAnsiTheme="majorHAnsi" w:cs="Times New Roman"/>
              </w:rPr>
              <w:t>Кемеровская область, г. Междуреченск</w:t>
            </w:r>
          </w:p>
          <w:p w:rsidR="00B65AAB" w:rsidRPr="003541F1" w:rsidRDefault="00B65AAB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3541F1" w:rsidRDefault="00975C44" w:rsidP="00166BAE">
            <w:pPr>
              <w:jc w:val="center"/>
              <w:rPr>
                <w:rFonts w:asciiTheme="majorHAnsi" w:hAnsiTheme="majorHAnsi" w:cstheme="minorHAnsi"/>
              </w:rPr>
            </w:pPr>
            <w:r w:rsidRPr="003541F1">
              <w:rPr>
                <w:rFonts w:asciiTheme="majorHAnsi" w:hAnsiTheme="majorHAnsi" w:cs="Times New Roman"/>
              </w:rPr>
              <w:t>Стротиенко Наталья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41F1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4AED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75C44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1730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A1F6-CA6F-48B6-BD76-75450121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2022-10-27T08:59:00Z</dcterms:modified>
</cp:coreProperties>
</file>