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B871B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871B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871B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871B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871B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9257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9257C" w:rsidRPr="00F9257C">
        <w:rPr>
          <w:rFonts w:asciiTheme="majorHAnsi" w:hAnsiTheme="majorHAnsi" w:cs="Arial"/>
          <w:b/>
        </w:rPr>
        <w:t>Лучшая авторская образовательная программа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F9257C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№95 «СКАЗКА»,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Вологда</w:t>
            </w:r>
          </w:p>
        </w:tc>
        <w:tc>
          <w:tcPr>
            <w:tcW w:w="3710" w:type="dxa"/>
          </w:tcPr>
          <w:p w:rsidR="00202519" w:rsidRPr="0017577F" w:rsidRDefault="00F9257C" w:rsidP="0056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Андреева Мария Владимировна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9257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436CF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B1B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717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4856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0ACB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2428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71BA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57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2AA6-3E48-434A-9ECA-98B8512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325</cp:revision>
  <dcterms:created xsi:type="dcterms:W3CDTF">2016-12-03T05:02:00Z</dcterms:created>
  <dcterms:modified xsi:type="dcterms:W3CDTF">2021-10-24T09:42:00Z</dcterms:modified>
</cp:coreProperties>
</file>