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B1F6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0F3DBD">
        <w:rPr>
          <w:rFonts w:asciiTheme="minorHAnsi" w:hAnsiTheme="minorHAnsi" w:cstheme="minorHAnsi"/>
          <w:b/>
        </w:rPr>
        <w:t>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0F3DBD" w:rsidRPr="000F3DBD">
        <w:rPr>
          <w:rFonts w:cstheme="minorHAnsi"/>
          <w:b/>
          <w:sz w:val="24"/>
          <w:szCs w:val="24"/>
        </w:rPr>
        <w:t>Конкурс проектов и исследовательских работ учащихся «Тропой знаний и открытий»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C63D8" w:rsidRPr="00EC5CA3" w:rsidRDefault="00EC5CA3" w:rsidP="002C63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C5CA3">
              <w:rPr>
                <w:rFonts w:cstheme="minorHAnsi"/>
                <w:b/>
                <w:sz w:val="24"/>
                <w:szCs w:val="24"/>
              </w:rPr>
              <w:t>МБДОУ «Васьковский детский сад»</w:t>
            </w:r>
          </w:p>
          <w:p w:rsidR="00EC5CA3" w:rsidRPr="00EC5CA3" w:rsidRDefault="00EC5CA3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C5CA3">
              <w:rPr>
                <w:rFonts w:cstheme="minorHAnsi"/>
                <w:b/>
                <w:sz w:val="24"/>
                <w:szCs w:val="24"/>
              </w:rPr>
              <w:t>Кемеровская область. Промышленновский район</w:t>
            </w:r>
          </w:p>
        </w:tc>
        <w:tc>
          <w:tcPr>
            <w:tcW w:w="3425" w:type="dxa"/>
            <w:shd w:val="clear" w:color="auto" w:fill="FFFFFF" w:themeFill="background1"/>
          </w:tcPr>
          <w:p w:rsidR="002C63D8" w:rsidRPr="00EC5CA3" w:rsidRDefault="00EC5CA3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C5CA3">
              <w:rPr>
                <w:rFonts w:cstheme="minorHAnsi"/>
                <w:b/>
                <w:sz w:val="24"/>
                <w:szCs w:val="24"/>
              </w:rPr>
              <w:t>Гончарова Ирина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3DBD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B1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6978-9FE7-49DA-ACF9-C0525942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50</cp:revision>
  <dcterms:created xsi:type="dcterms:W3CDTF">2025-06-29T11:04:00Z</dcterms:created>
  <dcterms:modified xsi:type="dcterms:W3CDTF">2025-09-11T04:42:00Z</dcterms:modified>
</cp:coreProperties>
</file>