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908B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5908B3" w:rsidRPr="005908B3">
        <w:rPr>
          <w:rFonts w:cstheme="minorHAnsi"/>
          <w:b/>
          <w:sz w:val="24"/>
          <w:szCs w:val="24"/>
        </w:rPr>
        <w:t>Конкурс педагогического мастерства и профессионализма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4019" w:rsidRPr="005908B3" w:rsidRDefault="005908B3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908B3">
              <w:rPr>
                <w:rFonts w:cstheme="minorHAnsi"/>
                <w:b/>
                <w:sz w:val="24"/>
                <w:szCs w:val="24"/>
              </w:rPr>
              <w:t>ГАПОУ СО «</w:t>
            </w:r>
            <w:proofErr w:type="spellStart"/>
            <w:r w:rsidRPr="005908B3">
              <w:rPr>
                <w:rFonts w:cstheme="minorHAnsi"/>
                <w:b/>
                <w:sz w:val="24"/>
                <w:szCs w:val="24"/>
              </w:rPr>
              <w:t>Камышловский</w:t>
            </w:r>
            <w:proofErr w:type="spellEnd"/>
            <w:r w:rsidRPr="005908B3">
              <w:rPr>
                <w:rFonts w:cstheme="minorHAnsi"/>
                <w:b/>
                <w:sz w:val="24"/>
                <w:szCs w:val="24"/>
              </w:rPr>
              <w:t xml:space="preserve"> гуманитарно-технологический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DD4019" w:rsidRPr="005908B3" w:rsidRDefault="005908B3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5908B3">
              <w:rPr>
                <w:rFonts w:cstheme="minorHAnsi"/>
                <w:b/>
                <w:sz w:val="24"/>
                <w:szCs w:val="24"/>
              </w:rPr>
              <w:t>Казанцева Ольга Михайловна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56C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45B6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08B3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A7A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401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5C23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3C074-6C65-4313-AA51-80A34A662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52</cp:revision>
  <dcterms:created xsi:type="dcterms:W3CDTF">2025-06-29T11:04:00Z</dcterms:created>
  <dcterms:modified xsi:type="dcterms:W3CDTF">2025-09-25T11:57:00Z</dcterms:modified>
</cp:coreProperties>
</file>