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2653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2653C" w:rsidRPr="00D2653C">
        <w:rPr>
          <w:rFonts w:cstheme="minorHAnsi"/>
          <w:b/>
          <w:sz w:val="24"/>
          <w:szCs w:val="24"/>
        </w:rPr>
        <w:t>Самообразование – ступень профессионального роста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166E" w:rsidRPr="00E74B35" w:rsidRDefault="00E74B35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74B35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2C166E" w:rsidRPr="00D2653C" w:rsidRDefault="00D2653C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C">
              <w:rPr>
                <w:rFonts w:ascii="Times New Roman" w:hAnsi="Times New Roman" w:cs="Times New Roman"/>
                <w:b/>
                <w:sz w:val="24"/>
                <w:szCs w:val="24"/>
              </w:rPr>
              <w:t>Сабирова</w:t>
            </w:r>
            <w:proofErr w:type="spellEnd"/>
            <w:r w:rsidRPr="00D26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0C51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3175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66E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1954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342A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53C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4B35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222B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4D5A-9F30-46F2-9E8D-B1A5BA28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54</cp:revision>
  <dcterms:created xsi:type="dcterms:W3CDTF">2025-06-29T11:04:00Z</dcterms:created>
  <dcterms:modified xsi:type="dcterms:W3CDTF">2025-09-23T03:20:00Z</dcterms:modified>
</cp:coreProperties>
</file>