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D61F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D61F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D61F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D61F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D61F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E1DB3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D61FB" w:rsidRPr="00AD61FB">
        <w:rPr>
          <w:rFonts w:asciiTheme="majorHAnsi" w:hAnsiTheme="majorHAnsi"/>
          <w:b/>
          <w:sz w:val="24"/>
        </w:rPr>
        <w:t>Лучший комплекс контрольно-оценочных средств результатов освоения по учебному предмету, курсу, дисциплине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D61FB" w:rsidRDefault="00AD61FB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D61FB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AD61FB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AD61FB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7090" w:rsidRPr="00AD61FB" w:rsidRDefault="00AD61FB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D61FB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AD61FB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2C3D-E3CB-4724-87E4-5CD3A56C3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915</cp:revision>
  <dcterms:created xsi:type="dcterms:W3CDTF">2014-07-03T15:28:00Z</dcterms:created>
  <dcterms:modified xsi:type="dcterms:W3CDTF">2024-09-17T12:04:00Z</dcterms:modified>
</cp:coreProperties>
</file>