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9582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9582C" w:rsidRPr="0049582C">
        <w:rPr>
          <w:rFonts w:ascii="Cambria" w:hAnsi="Cambria" w:cs="Arial"/>
          <w:b/>
          <w:sz w:val="24"/>
          <w:szCs w:val="24"/>
        </w:rPr>
        <w:t>Из опыта работы воспитателя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49582C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МАДОУ «Детский сад №81», </w:t>
            </w:r>
            <w:r>
              <w:rPr>
                <w:rFonts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49582C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Чагова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582C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2FD8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14D27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5DF5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0A40-3A00-443D-B951-70ADB485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2014-07-03T15:28:00Z</dcterms:created>
  <dcterms:modified xsi:type="dcterms:W3CDTF">2022-09-26T13:27:00Z</dcterms:modified>
</cp:coreProperties>
</file>