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826F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B6A1C">
        <w:rPr>
          <w:rFonts w:asciiTheme="minorHAnsi" w:hAnsiTheme="minorHAnsi" w:cstheme="minorHAnsi"/>
          <w:b/>
        </w:rPr>
        <w:t>1</w:t>
      </w:r>
      <w:r w:rsidR="005E0F3C">
        <w:rPr>
          <w:rFonts w:asciiTheme="minorHAnsi" w:hAnsiTheme="minorHAnsi" w:cstheme="minorHAnsi"/>
          <w:b/>
        </w:rPr>
        <w:t>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826F3" w:rsidRPr="004826F3">
        <w:rPr>
          <w:rFonts w:cstheme="minorHAnsi"/>
          <w:b/>
          <w:sz w:val="24"/>
          <w:szCs w:val="24"/>
        </w:rPr>
        <w:t>Передовой педагогический опыт в системе дошкольного образования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4826F3" w:rsidRDefault="004826F3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26F3">
              <w:rPr>
                <w:rFonts w:cstheme="minorHAnsi"/>
                <w:b/>
                <w:sz w:val="24"/>
                <w:szCs w:val="24"/>
              </w:rPr>
              <w:t>МБДОУ «Детский сад №36 №Улыбка», Кемеровская область, Междуреченский МО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4826F3" w:rsidRDefault="004826F3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826F3">
              <w:rPr>
                <w:rFonts w:cstheme="minorHAnsi"/>
                <w:b/>
                <w:sz w:val="24"/>
                <w:szCs w:val="24"/>
              </w:rPr>
              <w:t>Преображенская Анастасия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2F23-420B-4B2E-899D-2E0822BC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2025-06-29T11:04:00Z</dcterms:created>
  <dcterms:modified xsi:type="dcterms:W3CDTF">2025-07-29T11:14:00Z</dcterms:modified>
</cp:coreProperties>
</file>