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64B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4B7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4B7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4B7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4B7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64B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64B7D" w:rsidRPr="00464B7D">
        <w:rPr>
          <w:rFonts w:cstheme="minorHAnsi"/>
          <w:b/>
          <w:sz w:val="24"/>
          <w:szCs w:val="24"/>
        </w:rPr>
        <w:t>Дорога без опасности, в рамках реализации федерального проекта «Безопасность дорожного движения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464B7D" w:rsidRDefault="00464B7D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64B7D">
              <w:rPr>
                <w:rFonts w:cstheme="minorHAnsi"/>
                <w:b/>
                <w:sz w:val="24"/>
                <w:szCs w:val="24"/>
              </w:rPr>
              <w:t xml:space="preserve">МБДОУ «Детский сад №36 «Улыбка», </w:t>
            </w:r>
            <w:proofErr w:type="gramStart"/>
            <w:r w:rsidRPr="00464B7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64B7D">
              <w:rPr>
                <w:rFonts w:cstheme="minorHAnsi"/>
                <w:b/>
                <w:sz w:val="24"/>
                <w:szCs w:val="24"/>
              </w:rPr>
              <w:t>. Междуреченск, Кемеровская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464B7D" w:rsidRDefault="00464B7D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64B7D">
              <w:rPr>
                <w:rFonts w:cstheme="minorHAnsi"/>
                <w:b/>
                <w:sz w:val="24"/>
                <w:szCs w:val="24"/>
              </w:rPr>
              <w:t>Смирнова Н.С., Волкова А.В.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0C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4B7D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0603A-BE3C-4F7C-AAC7-09660F0EE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2025-06-26T10:56:00Z</dcterms:modified>
</cp:coreProperties>
</file>