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F10471">
        <w:fldChar w:fldCharType="begin"/>
      </w:r>
      <w:r w:rsidR="00F10471" w:rsidRPr="000B19DB">
        <w:rPr>
          <w:lang w:val="en-US"/>
        </w:rPr>
        <w:instrText>HYPERLINK "mailto:metodmagistr@mail.ru"</w:instrText>
      </w:r>
      <w:r w:rsidR="00F10471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F10471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4761C">
        <w:rPr>
          <w:rFonts w:asciiTheme="minorHAnsi" w:hAnsiTheme="minorHAnsi" w:cstheme="minorHAnsi"/>
          <w:b/>
          <w:sz w:val="20"/>
          <w:szCs w:val="20"/>
        </w:rPr>
        <w:t>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4761C" w:rsidRPr="00D4761C">
        <w:rPr>
          <w:rFonts w:ascii="Cambria" w:hAnsi="Cambria" w:cs="Arial"/>
          <w:b/>
          <w:sz w:val="24"/>
          <w:szCs w:val="24"/>
        </w:rPr>
        <w:t>Конкурс презентаций преподавателей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736"/>
        <w:gridCol w:w="3243"/>
        <w:gridCol w:w="2100"/>
      </w:tblGrid>
      <w:tr w:rsidR="00B65AAB" w:rsidTr="00D4761C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243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4761C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0B19DB" w:rsidRDefault="00D4761C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B19DB">
              <w:rPr>
                <w:rFonts w:cstheme="minorHAnsi"/>
                <w:sz w:val="24"/>
                <w:szCs w:val="24"/>
              </w:rPr>
              <w:t>ГАПОУ МО «Егорьевский техникум», Московская область г. Егорьевск</w:t>
            </w:r>
          </w:p>
        </w:tc>
        <w:tc>
          <w:tcPr>
            <w:tcW w:w="3243" w:type="dxa"/>
            <w:shd w:val="clear" w:color="auto" w:fill="FFFFFF" w:themeFill="background1"/>
          </w:tcPr>
          <w:p w:rsidR="00B65AAB" w:rsidRPr="000B19DB" w:rsidRDefault="00D4761C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B19DB">
              <w:rPr>
                <w:rFonts w:cstheme="minorHAnsi"/>
                <w:sz w:val="24"/>
                <w:szCs w:val="24"/>
              </w:rPr>
              <w:t>Савельева Татьяна Игоревна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19D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10471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3788-424A-4C7E-B791-C8E8900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625</cp:revision>
  <dcterms:created xsi:type="dcterms:W3CDTF">2014-07-03T15:28:00Z</dcterms:created>
  <dcterms:modified xsi:type="dcterms:W3CDTF">2023-06-26T08:51:00Z</dcterms:modified>
</cp:coreProperties>
</file>