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F069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F0694" w:rsidRPr="000F0694">
        <w:rPr>
          <w:rFonts w:eastAsia="Calibri" w:cstheme="minorHAnsi"/>
          <w:b/>
          <w:sz w:val="24"/>
          <w:szCs w:val="24"/>
        </w:rPr>
        <w:t>Роль театрализованной деятельности в развитии детей дошкольного возраста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0F0694" w:rsidRDefault="000F0694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F0694">
              <w:rPr>
                <w:rFonts w:cstheme="minorHAnsi"/>
                <w:b/>
                <w:sz w:val="24"/>
                <w:szCs w:val="24"/>
              </w:rPr>
              <w:t>МАДОУ №85,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0F0694" w:rsidRDefault="000F0694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F0694">
              <w:rPr>
                <w:rFonts w:cstheme="minorHAnsi"/>
                <w:b/>
                <w:sz w:val="24"/>
                <w:szCs w:val="24"/>
              </w:rPr>
              <w:t>Бабичева</w:t>
            </w:r>
            <w:proofErr w:type="spellEnd"/>
            <w:r w:rsidRPr="000F0694">
              <w:rPr>
                <w:rFonts w:cstheme="minorHAnsi"/>
                <w:b/>
                <w:sz w:val="24"/>
                <w:szCs w:val="24"/>
              </w:rPr>
              <w:t xml:space="preserve">  Екатерина Петровна, Прибыткова Татьяна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694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47A1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FA93-66A4-4835-8E44-C327757F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23</cp:revision>
  <dcterms:created xsi:type="dcterms:W3CDTF">2026-04-18T05:06:00Z</dcterms:created>
  <dcterms:modified xsi:type="dcterms:W3CDTF">2026-05-25T11:32:00Z</dcterms:modified>
</cp:coreProperties>
</file>