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B3D3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B3D3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B3D3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B3D39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B3D39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B3D3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B3D39" w:rsidRPr="002B3D3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Культурно - </w:t>
      </w:r>
      <w:proofErr w:type="spellStart"/>
      <w:r w:rsidR="002B3D39" w:rsidRPr="002B3D3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досуговая</w:t>
      </w:r>
      <w:proofErr w:type="spellEnd"/>
      <w:r w:rsidR="002B3D39" w:rsidRPr="002B3D3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деятельность в ДОУ в контексте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2B3D39" w:rsidRDefault="002B3D39" w:rsidP="00004E2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B3D39">
              <w:rPr>
                <w:rFonts w:cstheme="minorHAnsi"/>
                <w:b/>
                <w:sz w:val="24"/>
                <w:szCs w:val="24"/>
              </w:rPr>
              <w:t>МОУ Детский сад № 180,</w:t>
            </w:r>
          </w:p>
          <w:p w:rsidR="002B3D39" w:rsidRPr="002B3D39" w:rsidRDefault="002B3D39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B3D39">
              <w:rPr>
                <w:rFonts w:cstheme="minorHAnsi"/>
                <w:b/>
                <w:sz w:val="24"/>
                <w:szCs w:val="24"/>
              </w:rPr>
              <w:t>г. Волгоград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2B3D39" w:rsidRDefault="002B3D39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B3D39">
              <w:rPr>
                <w:rFonts w:cstheme="minorHAnsi"/>
                <w:b/>
                <w:sz w:val="24"/>
                <w:szCs w:val="24"/>
              </w:rPr>
              <w:t>Плескачева</w:t>
            </w:r>
            <w:proofErr w:type="spellEnd"/>
            <w:r w:rsidRPr="002B3D39">
              <w:rPr>
                <w:rFonts w:cstheme="minorHAnsi"/>
                <w:b/>
                <w:sz w:val="24"/>
                <w:szCs w:val="24"/>
              </w:rPr>
              <w:t xml:space="preserve"> Вера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3D39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513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3596D-7BF2-4B99-B5D0-D49D58CA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2024-05-20T11:16:00Z</dcterms:modified>
</cp:coreProperties>
</file>