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B3FE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B3FE4" w:rsidRPr="00FB3FE4">
        <w:rPr>
          <w:rFonts w:ascii="Cambria" w:hAnsi="Cambria" w:cs="Arial"/>
          <w:b/>
          <w:sz w:val="24"/>
          <w:szCs w:val="24"/>
        </w:rPr>
        <w:t>Педагогические идеи, технологии, методики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5472B5" w:rsidRPr="000223EE" w:rsidRDefault="005472B5" w:rsidP="005472B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E">
              <w:rPr>
                <w:rFonts w:ascii="Times New Roman" w:hAnsi="Times New Roman" w:cs="Times New Roman"/>
                <w:sz w:val="24"/>
                <w:szCs w:val="24"/>
              </w:rPr>
              <w:t>Ташкентский международный химический университет</w:t>
            </w:r>
            <w:bookmarkStart w:id="0" w:name="_GoBack"/>
            <w:bookmarkEnd w:id="0"/>
          </w:p>
          <w:p w:rsidR="00B65AAB" w:rsidRPr="0053736E" w:rsidRDefault="00B65AAB" w:rsidP="005472B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5472B5" w:rsidRPr="000223EE" w:rsidRDefault="005472B5" w:rsidP="005472B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E">
              <w:rPr>
                <w:rFonts w:ascii="Times New Roman" w:hAnsi="Times New Roman" w:cs="Times New Roman"/>
                <w:sz w:val="24"/>
                <w:szCs w:val="24"/>
              </w:rPr>
              <w:t>Мирзаева Дилзода Улугбековна</w:t>
            </w:r>
          </w:p>
          <w:p w:rsidR="00B65AAB" w:rsidRPr="0053736E" w:rsidRDefault="00B65AAB" w:rsidP="005472B5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6C85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472B5"/>
    <w:rsid w:val="00555894"/>
    <w:rsid w:val="00556162"/>
    <w:rsid w:val="0055688B"/>
    <w:rsid w:val="00560AF2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3FE4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0994-64A9-4EFF-B02F-569142A4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605</cp:revision>
  <dcterms:created xsi:type="dcterms:W3CDTF">2014-07-03T15:28:00Z</dcterms:created>
  <dcterms:modified xsi:type="dcterms:W3CDTF">2023-05-25T07:10:00Z</dcterms:modified>
</cp:coreProperties>
</file>