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1137CF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137CF" w:rsidRPr="001137CF">
        <w:rPr>
          <w:rFonts w:asciiTheme="majorHAnsi" w:hAnsiTheme="majorHAnsi" w:cs="Arial"/>
          <w:b/>
        </w:rPr>
        <w:t>Мы помним! Мы гордимся...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137CF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Бийск, Алтайский край</w:t>
            </w:r>
          </w:p>
        </w:tc>
        <w:tc>
          <w:tcPr>
            <w:tcW w:w="3951" w:type="dxa"/>
          </w:tcPr>
          <w:p w:rsidR="00202519" w:rsidRPr="00AC167D" w:rsidRDefault="001137CF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Аникеева Кристина Васильевна, Назарова Виктория Александровна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37CF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AB8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B167-32EC-4469-9361-A27AE972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138</cp:revision>
  <dcterms:created xsi:type="dcterms:W3CDTF">2016-12-03T05:02:00Z</dcterms:created>
  <dcterms:modified xsi:type="dcterms:W3CDTF">2021-05-19T08:13:00Z</dcterms:modified>
</cp:coreProperties>
</file>