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A0E2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A0E2E" w:rsidRPr="008A0E2E">
        <w:rPr>
          <w:rFonts w:cstheme="minorHAnsi"/>
          <w:b/>
          <w:color w:val="000000" w:themeColor="text1"/>
          <w:sz w:val="24"/>
          <w:szCs w:val="24"/>
        </w:rPr>
        <w:t>Профессиональное тестирование воспитателей ДОУ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8A0E2E" w:rsidRDefault="008A0E2E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0E2E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8A0E2E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8A0E2E">
              <w:rPr>
                <w:rFonts w:cstheme="minorHAnsi"/>
                <w:b/>
                <w:sz w:val="24"/>
                <w:szCs w:val="24"/>
              </w:rPr>
              <w:t>/с № 436 "</w:t>
            </w:r>
            <w:proofErr w:type="spellStart"/>
            <w:r w:rsidRPr="008A0E2E">
              <w:rPr>
                <w:rFonts w:cstheme="minorHAnsi"/>
                <w:b/>
                <w:sz w:val="24"/>
                <w:szCs w:val="24"/>
              </w:rPr>
              <w:t>Ивушка</w:t>
            </w:r>
            <w:proofErr w:type="spellEnd"/>
            <w:r w:rsidRPr="008A0E2E">
              <w:rPr>
                <w:rFonts w:cstheme="minorHAnsi"/>
                <w:b/>
                <w:sz w:val="24"/>
                <w:szCs w:val="24"/>
              </w:rPr>
              <w:t>"</w:t>
            </w:r>
          </w:p>
          <w:p w:rsidR="008A0E2E" w:rsidRPr="008A0E2E" w:rsidRDefault="008A0E2E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A0E2E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8A0E2E" w:rsidRDefault="008A0E2E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0E2E">
              <w:rPr>
                <w:rFonts w:cstheme="minorHAnsi"/>
                <w:b/>
                <w:sz w:val="24"/>
                <w:szCs w:val="24"/>
              </w:rPr>
              <w:t>Терентьева Любовь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8A0E2E" w:rsidRDefault="008A0E2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 баллов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0E2E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1B1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FB50-2978-42CB-9914-06A1B280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2026-03-26T05:37:00Z</dcterms:modified>
</cp:coreProperties>
</file>