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F2E1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F2E13" w:rsidRPr="00DF2E13">
        <w:rPr>
          <w:rFonts w:cstheme="minorHAnsi"/>
          <w:b/>
          <w:color w:val="000000" w:themeColor="text1"/>
          <w:sz w:val="24"/>
          <w:szCs w:val="24"/>
        </w:rPr>
        <w:t>Использование регионального компонента в образовательном процессе ДОУ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F2E13" w:rsidRDefault="00DF2E1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F2E13">
              <w:rPr>
                <w:rFonts w:cstheme="minorHAnsi"/>
                <w:b/>
                <w:sz w:val="24"/>
                <w:szCs w:val="24"/>
              </w:rPr>
              <w:t>МАОУ «</w:t>
            </w:r>
            <w:proofErr w:type="spellStart"/>
            <w:r w:rsidRPr="00DF2E13">
              <w:rPr>
                <w:rFonts w:cstheme="minorHAnsi"/>
                <w:b/>
                <w:sz w:val="24"/>
                <w:szCs w:val="24"/>
              </w:rPr>
              <w:t>Азигуловская</w:t>
            </w:r>
            <w:proofErr w:type="spellEnd"/>
            <w:r w:rsidRPr="00DF2E13">
              <w:rPr>
                <w:rFonts w:cstheme="minorHAnsi"/>
                <w:b/>
                <w:sz w:val="24"/>
                <w:szCs w:val="24"/>
              </w:rPr>
              <w:t xml:space="preserve"> школа им. Героя Советского Союза Н.Х. </w:t>
            </w:r>
            <w:proofErr w:type="spellStart"/>
            <w:r w:rsidRPr="00DF2E13">
              <w:rPr>
                <w:rFonts w:cstheme="minorHAnsi"/>
                <w:b/>
                <w:sz w:val="24"/>
                <w:szCs w:val="24"/>
              </w:rPr>
              <w:t>Хазипова</w:t>
            </w:r>
            <w:proofErr w:type="spellEnd"/>
            <w:r w:rsidRPr="00DF2E13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DF2E13" w:rsidRDefault="00DF2E1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E13">
              <w:rPr>
                <w:rFonts w:cstheme="minorHAnsi"/>
                <w:b/>
                <w:sz w:val="24"/>
                <w:szCs w:val="24"/>
              </w:rPr>
              <w:t>Ахматнова</w:t>
            </w:r>
            <w:proofErr w:type="spellEnd"/>
            <w:r w:rsidRPr="00DF2E1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F2E13">
              <w:rPr>
                <w:rFonts w:cstheme="minorHAnsi"/>
                <w:b/>
                <w:sz w:val="24"/>
                <w:szCs w:val="24"/>
              </w:rPr>
              <w:t>Ляйля</w:t>
            </w:r>
            <w:proofErr w:type="spellEnd"/>
            <w:r w:rsidRPr="00DF2E1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F2E13">
              <w:rPr>
                <w:rFonts w:cstheme="minorHAnsi"/>
                <w:b/>
                <w:sz w:val="24"/>
                <w:szCs w:val="24"/>
              </w:rPr>
              <w:t>Финатовна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356C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2E13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9A68-2A40-4B38-A156-DE34B229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2026-02-21T08:03:00Z</dcterms:modified>
</cp:coreProperties>
</file>