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C69D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C69D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C69D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C69D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C69D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C69D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C69DC" w:rsidRPr="001C69DC">
        <w:rPr>
          <w:rFonts w:cstheme="minorHAnsi"/>
          <w:b/>
          <w:sz w:val="24"/>
          <w:szCs w:val="24"/>
        </w:rPr>
        <w:t>Дорога без опасности», в рамках реализации федерального проекта «Безопасность дорожного движения»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1C69DC" w:rsidRDefault="001C69DC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C69DC">
              <w:rPr>
                <w:rFonts w:cstheme="minorHAnsi"/>
                <w:b/>
                <w:sz w:val="24"/>
                <w:szCs w:val="24"/>
              </w:rPr>
              <w:t xml:space="preserve">МБДОУ «ЦРР – </w:t>
            </w:r>
            <w:proofErr w:type="spellStart"/>
            <w:r w:rsidRPr="001C69DC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1C69DC">
              <w:rPr>
                <w:rFonts w:cstheme="minorHAnsi"/>
                <w:b/>
                <w:sz w:val="24"/>
                <w:szCs w:val="24"/>
              </w:rPr>
              <w:t>/с № 12 «Родничок» Владимирская область, город Кольчугино</w:t>
            </w:r>
          </w:p>
        </w:tc>
        <w:tc>
          <w:tcPr>
            <w:tcW w:w="3425" w:type="dxa"/>
            <w:shd w:val="clear" w:color="auto" w:fill="FFFFFF" w:themeFill="background1"/>
          </w:tcPr>
          <w:p w:rsidR="00B67B2E" w:rsidRPr="001C69DC" w:rsidRDefault="001C69DC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C69DC">
              <w:rPr>
                <w:rFonts w:cstheme="minorHAnsi"/>
                <w:b/>
                <w:sz w:val="24"/>
                <w:szCs w:val="24"/>
              </w:rPr>
              <w:t>Зимоглядова</w:t>
            </w:r>
            <w:proofErr w:type="spellEnd"/>
            <w:r w:rsidRPr="001C69DC">
              <w:rPr>
                <w:rFonts w:cstheme="minorHAnsi"/>
                <w:b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9D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3EF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B2BEB-FDAC-4469-AE91-A1A544AA5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1019</cp:revision>
  <dcterms:created xsi:type="dcterms:W3CDTF">2014-07-03T15:28:00Z</dcterms:created>
  <dcterms:modified xsi:type="dcterms:W3CDTF">2025-02-26T12:04:00Z</dcterms:modified>
</cp:coreProperties>
</file>