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A10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A10DC" w:rsidRPr="001A10DC">
        <w:rPr>
          <w:rFonts w:cstheme="minorHAnsi"/>
          <w:b/>
          <w:sz w:val="24"/>
          <w:szCs w:val="24"/>
        </w:rPr>
        <w:t>МУЗЫКА. ТАНЦЫ. ВОКАЛ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1A10DC" w:rsidRDefault="001A10DC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A10DC">
              <w:rPr>
                <w:rFonts w:cstheme="minorHAnsi"/>
                <w:b/>
                <w:sz w:val="24"/>
                <w:szCs w:val="24"/>
              </w:rPr>
              <w:t>МБДОУ №394</w:t>
            </w:r>
          </w:p>
          <w:p w:rsidR="001A10DC" w:rsidRPr="001A10DC" w:rsidRDefault="001A10DC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A10DC">
              <w:rPr>
                <w:rFonts w:cstheme="minorHAnsi"/>
                <w:b/>
                <w:sz w:val="24"/>
                <w:szCs w:val="24"/>
              </w:rPr>
              <w:t>г. 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67B2E" w:rsidRPr="001A10DC" w:rsidRDefault="001A10DC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A10DC">
              <w:rPr>
                <w:rFonts w:cstheme="minorHAnsi"/>
                <w:b/>
                <w:sz w:val="24"/>
                <w:szCs w:val="24"/>
              </w:rPr>
              <w:t>Букреева</w:t>
            </w:r>
            <w:proofErr w:type="spellEnd"/>
            <w:r w:rsidRPr="001A10DC">
              <w:rPr>
                <w:rFonts w:cstheme="minorHAnsi"/>
                <w:b/>
                <w:sz w:val="24"/>
                <w:szCs w:val="24"/>
              </w:rPr>
              <w:t xml:space="preserve"> Ирина Васильевна</w:t>
            </w:r>
          </w:p>
          <w:p w:rsidR="001A10DC" w:rsidRPr="001A10DC" w:rsidRDefault="001A10DC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A10DC">
              <w:rPr>
                <w:rFonts w:cstheme="minorHAnsi"/>
                <w:b/>
                <w:sz w:val="24"/>
                <w:szCs w:val="24"/>
              </w:rPr>
              <w:t>Хореографическая группа  «Искорки»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ADC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0DC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73DD6-865D-4D73-AA0C-84BF64EF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2025-02-25T12:36:00Z</dcterms:modified>
</cp:coreProperties>
</file>