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E61ED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61ED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61ED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61E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61E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61ED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61ED3" w:rsidRPr="00E61ED3">
        <w:rPr>
          <w:rFonts w:asciiTheme="majorHAnsi" w:hAnsiTheme="majorHAnsi" w:cs="Arial"/>
          <w:b/>
        </w:rPr>
        <w:t>Всероссийский конкурс по ПДД «Дорожная азбука»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E61ED3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 33 «Огонёк»,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Псков</w:t>
            </w:r>
          </w:p>
        </w:tc>
        <w:tc>
          <w:tcPr>
            <w:tcW w:w="3710" w:type="dxa"/>
          </w:tcPr>
          <w:p w:rsidR="00EE5A51" w:rsidRPr="002B4525" w:rsidRDefault="00E61ED3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Бойкова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Александровна, Баринова Виктория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58D5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2E43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0369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1ED3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626B-B9CC-4EA9-BC67-B5C0277E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2022-02-21T14:45:00Z</dcterms:modified>
</cp:coreProperties>
</file>