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AC7E6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C7E6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C7E6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C7E6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C7E6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C7E6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C7E6D" w:rsidRPr="00AC7E6D">
        <w:rPr>
          <w:rFonts w:asciiTheme="majorHAnsi" w:hAnsiTheme="majorHAnsi" w:cs="Arial"/>
          <w:b/>
        </w:rPr>
        <w:t>Здравствуй, Новый год!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AC7E6D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№7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Буровичок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Г. Сургут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</w:p>
        </w:tc>
        <w:tc>
          <w:tcPr>
            <w:tcW w:w="3710" w:type="dxa"/>
          </w:tcPr>
          <w:p w:rsidR="00EE5A51" w:rsidRPr="002B4525" w:rsidRDefault="00AC7E6D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Кипрушкина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Галина Аркадьевна, Пугач Александр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8D5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49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E43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C7E6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57BE-AFC1-404B-AE87-36E99740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2022-02-21T14:33:00Z</dcterms:modified>
</cp:coreProperties>
</file>