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635AC7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635AC7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635AC7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35AC7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35AC7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35AC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5AEE">
        <w:rPr>
          <w:rFonts w:asciiTheme="minorHAnsi" w:hAnsiTheme="minorHAnsi" w:cstheme="minorHAnsi"/>
          <w:b/>
          <w:sz w:val="20"/>
          <w:szCs w:val="20"/>
        </w:rPr>
        <w:t>2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35AC7" w:rsidRPr="00635AC7">
        <w:rPr>
          <w:rFonts w:asciiTheme="majorHAnsi" w:hAnsiTheme="majorHAnsi" w:cs="Arial"/>
          <w:b/>
        </w:rPr>
        <w:t>Весенний праздник наших мам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8B1A08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МДОУ Игнатовский детский сад «Колокольчик», Ульяновская область, Майнский район, р.п. Игнатовка</w:t>
            </w:r>
          </w:p>
        </w:tc>
        <w:tc>
          <w:tcPr>
            <w:tcW w:w="3710" w:type="dxa"/>
          </w:tcPr>
          <w:p w:rsidR="008B1A08" w:rsidRPr="002B4525" w:rsidRDefault="008B1A08" w:rsidP="008A0B2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Сальникова Оксана Владимировна, </w:t>
            </w:r>
            <w:r w:rsidR="00635AC7">
              <w:rPr>
                <w:rFonts w:cstheme="minorHAnsi"/>
                <w:sz w:val="20"/>
                <w:szCs w:val="20"/>
              </w:rPr>
              <w:t>Сальникова Настя</w:t>
            </w:r>
          </w:p>
        </w:tc>
        <w:tc>
          <w:tcPr>
            <w:tcW w:w="2286" w:type="dxa"/>
          </w:tcPr>
          <w:p w:rsidR="008B1A08" w:rsidRPr="0017577F" w:rsidRDefault="008B1A08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9995-538B-40D0-B0B7-489020F3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441</cp:revision>
  <dcterms:created xsi:type="dcterms:W3CDTF">2016-12-03T05:02:00Z</dcterms:created>
  <dcterms:modified xsi:type="dcterms:W3CDTF">2022-02-21T15:02:00Z</dcterms:modified>
</cp:coreProperties>
</file>