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75F4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20664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20664" w:rsidRPr="00D20664">
        <w:rPr>
          <w:rFonts w:asciiTheme="majorHAnsi" w:hAnsiTheme="majorHAnsi" w:cs="Arial"/>
          <w:b/>
        </w:rPr>
        <w:t>Зимний марафон творчества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D20664" w:rsidP="00D206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МБУДО Дорогобужский ДДТ, Кузина Валентина Анатольевна</w:t>
            </w:r>
          </w:p>
        </w:tc>
        <w:tc>
          <w:tcPr>
            <w:tcW w:w="3951" w:type="dxa"/>
          </w:tcPr>
          <w:p w:rsidR="00202519" w:rsidRPr="00CD6E7A" w:rsidRDefault="00D20664" w:rsidP="00D206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Вещунова Екатерина, Качанова Ксения, К</w:t>
            </w:r>
            <w:r>
              <w:rPr>
                <w:rFonts w:ascii="Cambria" w:hAnsi="Cambria"/>
                <w:spacing w:val="-2"/>
                <w:sz w:val="20"/>
                <w:szCs w:val="20"/>
              </w:rPr>
              <w:t>раснорудская Мария, Папенкова Елизавета, Покаташкина Кира, Рихтер Яна, Рябченкова Анастасия, Хомяков Владислав</w:t>
            </w:r>
          </w:p>
        </w:tc>
        <w:tc>
          <w:tcPr>
            <w:tcW w:w="2393" w:type="dxa"/>
          </w:tcPr>
          <w:p w:rsidR="00A41A57" w:rsidRPr="00CD6E7A" w:rsidRDefault="00B96690" w:rsidP="00D206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</w:t>
            </w:r>
            <w:r w:rsidR="00D20664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9082B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61DF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5F48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77A0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27E4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96690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0664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2AB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9B1C-D561-4327-BB63-E5037406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</cp:revision>
  <dcterms:created xsi:type="dcterms:W3CDTF">2016-12-03T05:02:00Z</dcterms:created>
  <dcterms:modified xsi:type="dcterms:W3CDTF">2021-02-17T06:55:00Z</dcterms:modified>
</cp:coreProperties>
</file>