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418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41840" w:rsidRPr="00441840">
        <w:rPr>
          <w:rFonts w:ascii="Cambria" w:hAnsi="Cambria" w:cs="Arial"/>
          <w:b/>
          <w:sz w:val="24"/>
          <w:szCs w:val="24"/>
        </w:rPr>
        <w:t>Методическая разработка по профилактике дорожно-транспортного травматизма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41840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МБДОУ № 502,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41840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 xml:space="preserve">Елена Викторовна </w:t>
            </w:r>
            <w:proofErr w:type="spellStart"/>
            <w:r>
              <w:rPr>
                <w:rFonts w:ascii="Cambria" w:eastAsia="Calibri" w:hAnsi="Cambria" w:cs="Calibri"/>
              </w:rPr>
              <w:t>Гамакова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1840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B26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DD07-11E9-4BFD-AF85-B7B9E985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517</cp:revision>
  <dcterms:created xsi:type="dcterms:W3CDTF">2014-07-03T15:28:00Z</dcterms:created>
  <dcterms:modified xsi:type="dcterms:W3CDTF">2023-01-18T14:23:00Z</dcterms:modified>
</cp:coreProperties>
</file>