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29606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№040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92527">
        <w:rPr>
          <w:rFonts w:asciiTheme="minorHAnsi" w:hAnsiTheme="minorHAnsi" w:cstheme="minorHAnsi"/>
          <w:b/>
          <w:sz w:val="20"/>
          <w:szCs w:val="20"/>
        </w:rPr>
        <w:t>1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29606C" w:rsidRPr="0029606C">
        <w:rPr>
          <w:rFonts w:ascii="Cambria" w:hAnsi="Cambria" w:cs="Arial"/>
          <w:b/>
          <w:sz w:val="24"/>
          <w:szCs w:val="24"/>
        </w:rPr>
        <w:t>Консультация педагога-психолога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29606C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Частное дошкольное образовательное учреждение «Детский сад № 174 открытого акционерного общества «Российские железные дороги», </w:t>
            </w:r>
            <w:proofErr w:type="gramStart"/>
            <w:r>
              <w:rPr>
                <w:rFonts w:asciiTheme="majorHAnsi" w:hAnsiTheme="majorHAnsi" w:cstheme="minorHAnsi"/>
              </w:rPr>
              <w:t>Кемеровская</w:t>
            </w:r>
            <w:proofErr w:type="gramEnd"/>
            <w:r>
              <w:rPr>
                <w:rFonts w:asciiTheme="majorHAnsi" w:hAnsiTheme="majorHAnsi" w:cstheme="minorHAnsi"/>
              </w:rPr>
              <w:t xml:space="preserve"> обл. – Кузбасс, г. Новокузнецк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29606C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Батакова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Ирина Владимировна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29606C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154AFF"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606C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14C8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2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0CD62-6F5A-4D11-BF63-D5EEE165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518</cp:revision>
  <dcterms:created xsi:type="dcterms:W3CDTF">2014-07-03T15:28:00Z</dcterms:created>
  <dcterms:modified xsi:type="dcterms:W3CDTF">2023-01-26T05:32:00Z</dcterms:modified>
</cp:coreProperties>
</file>