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779F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№033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779F1" w:rsidRPr="007779F1">
        <w:rPr>
          <w:rFonts w:hAnsi="Cambria" w:cs="Calibri"/>
          <w:b/>
          <w:sz w:val="24"/>
          <w:szCs w:val="24"/>
        </w:rPr>
        <w:t>Лучшие</w:t>
      </w:r>
      <w:r w:rsidR="007779F1" w:rsidRPr="007779F1">
        <w:rPr>
          <w:rFonts w:hAnsi="Cambria" w:cs="Calibri"/>
          <w:b/>
          <w:sz w:val="24"/>
          <w:szCs w:val="24"/>
        </w:rPr>
        <w:t xml:space="preserve"> </w:t>
      </w:r>
      <w:r w:rsidR="007779F1" w:rsidRPr="007779F1">
        <w:rPr>
          <w:rFonts w:hAnsi="Cambria" w:cs="Calibri"/>
          <w:b/>
          <w:sz w:val="24"/>
          <w:szCs w:val="24"/>
        </w:rPr>
        <w:t>дополнительные</w:t>
      </w:r>
      <w:r w:rsidR="007779F1" w:rsidRPr="007779F1">
        <w:rPr>
          <w:rFonts w:hAnsi="Cambria" w:cs="Calibri"/>
          <w:b/>
          <w:sz w:val="24"/>
          <w:szCs w:val="24"/>
        </w:rPr>
        <w:t xml:space="preserve"> </w:t>
      </w:r>
      <w:r w:rsidR="007779F1" w:rsidRPr="007779F1">
        <w:rPr>
          <w:rFonts w:hAnsi="Cambria" w:cs="Calibri"/>
          <w:b/>
          <w:sz w:val="24"/>
          <w:szCs w:val="24"/>
        </w:rPr>
        <w:t>общеобразовательные</w:t>
      </w:r>
      <w:r w:rsidR="007779F1" w:rsidRPr="007779F1">
        <w:rPr>
          <w:rFonts w:hAnsi="Cambria" w:cs="Calibri"/>
          <w:b/>
          <w:sz w:val="24"/>
          <w:szCs w:val="24"/>
        </w:rPr>
        <w:t xml:space="preserve"> </w:t>
      </w:r>
      <w:r w:rsidR="007779F1" w:rsidRPr="007779F1">
        <w:rPr>
          <w:rFonts w:hAnsi="Cambria" w:cs="Calibri"/>
          <w:b/>
          <w:sz w:val="24"/>
          <w:szCs w:val="24"/>
        </w:rPr>
        <w:t>программы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779F1" w:rsidRDefault="007779F1" w:rsidP="007779F1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7779F1">
              <w:rPr>
                <w:rFonts w:asciiTheme="majorHAnsi" w:hAnsiTheme="majorHAnsi" w:cstheme="minorHAnsi"/>
                <w:b/>
                <w:sz w:val="24"/>
                <w:szCs w:val="24"/>
              </w:rPr>
              <w:t>МОБУ «СОШ №90» р.п. Чунский</w:t>
            </w:r>
          </w:p>
        </w:tc>
        <w:tc>
          <w:tcPr>
            <w:tcW w:w="3510" w:type="dxa"/>
            <w:shd w:val="clear" w:color="auto" w:fill="FFFFFF" w:themeFill="background1"/>
          </w:tcPr>
          <w:p w:rsidR="007779F1" w:rsidRPr="000138E4" w:rsidRDefault="007779F1" w:rsidP="007779F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</w:rPr>
            </w:pPr>
            <w:proofErr w:type="spellStart"/>
            <w:r w:rsidRPr="000138E4">
              <w:rPr>
                <w:rFonts w:asciiTheme="majorHAnsi" w:hAnsiTheme="majorHAnsi" w:cstheme="minorHAnsi"/>
                <w:b/>
                <w:sz w:val="24"/>
              </w:rPr>
              <w:t>Лацигина</w:t>
            </w:r>
            <w:proofErr w:type="spellEnd"/>
            <w:r w:rsidRPr="000138E4">
              <w:rPr>
                <w:rFonts w:asciiTheme="majorHAnsi" w:hAnsiTheme="majorHAnsi" w:cstheme="minorHAnsi"/>
                <w:b/>
                <w:sz w:val="24"/>
              </w:rPr>
              <w:t xml:space="preserve"> Ольга Николаевна</w:t>
            </w:r>
          </w:p>
          <w:p w:rsidR="00B67466" w:rsidRPr="0019015F" w:rsidRDefault="00B67466" w:rsidP="007779F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015F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1ABB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66BE2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779F1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58D0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BD2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4935-FEF6-4E9D-BDBC-8A9A000F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733</cp:revision>
  <dcterms:created xsi:type="dcterms:W3CDTF">2014-07-03T15:28:00Z</dcterms:created>
  <dcterms:modified xsi:type="dcterms:W3CDTF">2023-12-11T06:03:00Z</dcterms:modified>
</cp:coreProperties>
</file>