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11E1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11E1C" w:rsidRPr="00E11E1C">
        <w:rPr>
          <w:rFonts w:ascii="Cambria" w:hAnsi="Cambria" w:cs="Arial"/>
          <w:b/>
          <w:sz w:val="24"/>
          <w:szCs w:val="24"/>
        </w:rPr>
        <w:t>Лучшая презентация к уроку (занятию)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11E1C" w:rsidP="001461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ДС с.Преображенка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E11E1C" w:rsidRDefault="00E11E1C" w:rsidP="001461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Верхотурова Ольга Викторовна</w:t>
            </w:r>
          </w:p>
          <w:p w:rsidR="00B65AAB" w:rsidRPr="009500F0" w:rsidRDefault="00E11E1C" w:rsidP="0014613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Лаба Зинаида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139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658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3958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1E1C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42AC-2AA3-4D99-8E58-18C33671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2022-12-15T13:51:00Z</dcterms:modified>
</cp:coreProperties>
</file>