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A48E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A48E6" w:rsidRPr="00DA48E6">
        <w:rPr>
          <w:rFonts w:asciiTheme="majorHAnsi" w:hAnsiTheme="majorHAnsi" w:cs="Arial"/>
          <w:b/>
        </w:rPr>
        <w:t>Путешествие в мир опытов и экспериментов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DA48E6" w:rsidP="00DA48E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СОШ №48, г. Новосибирск</w:t>
            </w:r>
          </w:p>
        </w:tc>
        <w:tc>
          <w:tcPr>
            <w:tcW w:w="3710" w:type="dxa"/>
          </w:tcPr>
          <w:p w:rsidR="00202519" w:rsidRPr="001534B6" w:rsidRDefault="00DA48E6" w:rsidP="00B60E3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Балашов Артём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838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8E6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F556-8C4B-4730-B34E-D5921152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370</cp:revision>
  <dcterms:created xsi:type="dcterms:W3CDTF">2016-12-03T05:02:00Z</dcterms:created>
  <dcterms:modified xsi:type="dcterms:W3CDTF">2021-12-06T14:28:00Z</dcterms:modified>
</cp:coreProperties>
</file>