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10C6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10C6F" w:rsidRPr="00310C6F">
        <w:rPr>
          <w:rFonts w:ascii="Cambria" w:hAnsi="Cambria" w:cs="Arial"/>
          <w:b/>
          <w:sz w:val="24"/>
          <w:szCs w:val="24"/>
        </w:rPr>
        <w:t>Технология ТРИЗ в работе с детьми дошкольного возраста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310C6F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д.с. №466, г. Новосибирск</w:t>
            </w:r>
          </w:p>
        </w:tc>
        <w:tc>
          <w:tcPr>
            <w:tcW w:w="3951" w:type="dxa"/>
          </w:tcPr>
          <w:p w:rsidR="00202519" w:rsidRPr="00FA49A1" w:rsidRDefault="00310C6F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Дрожжина Наталья Анатольевна</w:t>
            </w:r>
          </w:p>
        </w:tc>
        <w:tc>
          <w:tcPr>
            <w:tcW w:w="2393" w:type="dxa"/>
          </w:tcPr>
          <w:p w:rsidR="00A41A57" w:rsidRPr="00FA49A1" w:rsidRDefault="0011598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83F9-AD4C-4CE9-956A-E8F9D56D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237</cp:revision>
  <dcterms:created xsi:type="dcterms:W3CDTF">2016-12-03T05:02:00Z</dcterms:created>
  <dcterms:modified xsi:type="dcterms:W3CDTF">2020-12-11T11:06:00Z</dcterms:modified>
</cp:coreProperties>
</file>