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FE770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E7708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E7708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E770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E770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FE770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E7708" w:rsidRPr="00FE7708">
        <w:rPr>
          <w:rFonts w:hAnsi="Cambria" w:cs="Calibri"/>
          <w:b/>
          <w:sz w:val="24"/>
          <w:szCs w:val="24"/>
        </w:rPr>
        <w:t>Конкурс</w:t>
      </w:r>
      <w:r w:rsidR="00FE7708" w:rsidRPr="00FE7708">
        <w:rPr>
          <w:rFonts w:hAnsi="Cambria" w:cs="Calibri"/>
          <w:b/>
          <w:sz w:val="24"/>
          <w:szCs w:val="24"/>
        </w:rPr>
        <w:t xml:space="preserve"> </w:t>
      </w:r>
      <w:r w:rsidR="00FE7708" w:rsidRPr="00FE7708">
        <w:rPr>
          <w:rFonts w:hAnsi="Cambria" w:cs="Calibri"/>
          <w:b/>
          <w:sz w:val="24"/>
          <w:szCs w:val="24"/>
        </w:rPr>
        <w:t>по</w:t>
      </w:r>
      <w:r w:rsidR="00FE7708" w:rsidRPr="00FE7708">
        <w:rPr>
          <w:rFonts w:hAnsi="Cambria" w:cs="Calibri"/>
          <w:b/>
          <w:sz w:val="24"/>
          <w:szCs w:val="24"/>
        </w:rPr>
        <w:t xml:space="preserve"> </w:t>
      </w:r>
      <w:r w:rsidR="00FE7708" w:rsidRPr="00FE7708">
        <w:rPr>
          <w:rFonts w:hAnsi="Cambria" w:cs="Calibri"/>
          <w:b/>
          <w:sz w:val="24"/>
          <w:szCs w:val="24"/>
        </w:rPr>
        <w:t>робототехнике</w:t>
      </w:r>
      <w:r w:rsidR="00FE7708" w:rsidRPr="00FE7708">
        <w:rPr>
          <w:rFonts w:hAnsi="Cambria" w:cs="Calibri"/>
          <w:b/>
          <w:sz w:val="24"/>
          <w:szCs w:val="24"/>
        </w:rPr>
        <w:t xml:space="preserve"> </w:t>
      </w:r>
      <w:r w:rsidR="00FE7708" w:rsidRPr="00FE7708">
        <w:rPr>
          <w:rFonts w:hAnsi="Cambria" w:cs="Calibri"/>
          <w:b/>
          <w:sz w:val="24"/>
          <w:szCs w:val="24"/>
        </w:rPr>
        <w:t>«Эра</w:t>
      </w:r>
      <w:r w:rsidR="00FE7708" w:rsidRPr="00FE7708">
        <w:rPr>
          <w:rFonts w:hAnsi="Cambria" w:cs="Calibri"/>
          <w:b/>
          <w:sz w:val="24"/>
          <w:szCs w:val="24"/>
        </w:rPr>
        <w:t xml:space="preserve"> </w:t>
      </w:r>
      <w:r w:rsidR="00FE7708" w:rsidRPr="00FE7708">
        <w:rPr>
          <w:rFonts w:hAnsi="Cambria" w:cs="Calibri"/>
          <w:b/>
          <w:sz w:val="24"/>
          <w:szCs w:val="24"/>
        </w:rPr>
        <w:t>роботов»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FE7708" w:rsidRPr="00FE7708" w:rsidRDefault="00FE7708" w:rsidP="00FE7708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center"/>
              <w:rPr>
                <w:rFonts w:asciiTheme="majorHAnsi" w:eastAsia="Calibri" w:hAnsiTheme="majorHAnsi" w:cs="Times New Roman"/>
                <w:b/>
                <w:spacing w:val="-2"/>
                <w:sz w:val="24"/>
                <w:szCs w:val="24"/>
              </w:rPr>
            </w:pPr>
            <w:r w:rsidRPr="00FE7708">
              <w:rPr>
                <w:rFonts w:asciiTheme="majorHAnsi" w:hAnsiTheme="majorHAnsi" w:cs="Times New Roman"/>
                <w:b/>
                <w:sz w:val="24"/>
                <w:szCs w:val="24"/>
              </w:rPr>
              <w:t>МБУДО Дорогобужский ДДТ</w:t>
            </w:r>
          </w:p>
          <w:p w:rsidR="00FE7708" w:rsidRPr="00FE7708" w:rsidRDefault="00FE7708" w:rsidP="00FE7708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center"/>
              <w:rPr>
                <w:rFonts w:asciiTheme="majorHAnsi" w:eastAsia="Calibri" w:hAnsiTheme="majorHAnsi" w:cs="Times New Roman"/>
                <w:b/>
                <w:spacing w:val="-2"/>
                <w:sz w:val="24"/>
                <w:szCs w:val="24"/>
              </w:rPr>
            </w:pPr>
            <w:r w:rsidRPr="00FE7708">
              <w:rPr>
                <w:rFonts w:asciiTheme="majorHAnsi" w:eastAsia="Calibri" w:hAnsiTheme="majorHAnsi" w:cs="Times New Roman"/>
                <w:b/>
                <w:spacing w:val="-2"/>
                <w:sz w:val="24"/>
                <w:szCs w:val="24"/>
              </w:rPr>
              <w:t>г</w:t>
            </w:r>
            <w:proofErr w:type="gramStart"/>
            <w:r w:rsidRPr="00FE7708">
              <w:rPr>
                <w:rFonts w:asciiTheme="majorHAnsi" w:eastAsia="Calibri" w:hAnsiTheme="majorHAnsi" w:cs="Times New Roman"/>
                <w:b/>
                <w:spacing w:val="-2"/>
                <w:sz w:val="24"/>
                <w:szCs w:val="24"/>
              </w:rPr>
              <w:t>.Д</w:t>
            </w:r>
            <w:proofErr w:type="gramEnd"/>
            <w:r w:rsidRPr="00FE7708">
              <w:rPr>
                <w:rFonts w:asciiTheme="majorHAnsi" w:eastAsia="Calibri" w:hAnsiTheme="majorHAnsi" w:cs="Times New Roman"/>
                <w:b/>
                <w:spacing w:val="-2"/>
                <w:sz w:val="24"/>
                <w:szCs w:val="24"/>
              </w:rPr>
              <w:t>орогобуж, Смоленская область</w:t>
            </w:r>
          </w:p>
          <w:p w:rsidR="00B65AAB" w:rsidRPr="00FE7708" w:rsidRDefault="00B65AAB" w:rsidP="00FE770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FE7708" w:rsidRDefault="00FE7708" w:rsidP="00FE770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E7708">
              <w:rPr>
                <w:rFonts w:asciiTheme="majorHAnsi" w:hAnsiTheme="majorHAnsi" w:cs="Times New Roman"/>
                <w:b/>
                <w:spacing w:val="-2"/>
                <w:sz w:val="24"/>
                <w:szCs w:val="24"/>
              </w:rPr>
              <w:t xml:space="preserve">Высоцкая </w:t>
            </w:r>
            <w:proofErr w:type="spellStart"/>
            <w:r w:rsidRPr="00FE7708">
              <w:rPr>
                <w:rFonts w:asciiTheme="majorHAnsi" w:hAnsiTheme="majorHAnsi" w:cs="Times New Roman"/>
                <w:b/>
                <w:spacing w:val="-2"/>
                <w:sz w:val="24"/>
                <w:szCs w:val="24"/>
              </w:rPr>
              <w:t>Халиса</w:t>
            </w:r>
            <w:proofErr w:type="spellEnd"/>
            <w:r w:rsidRPr="00FE7708">
              <w:rPr>
                <w:rFonts w:asciiTheme="majorHAnsi" w:hAnsiTheme="majorHAnsi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7708">
              <w:rPr>
                <w:rFonts w:asciiTheme="majorHAnsi" w:hAnsiTheme="majorHAnsi" w:cs="Times New Roman"/>
                <w:b/>
                <w:spacing w:val="-2"/>
                <w:sz w:val="24"/>
                <w:szCs w:val="24"/>
              </w:rPr>
              <w:t>Закиевна</w:t>
            </w:r>
            <w:proofErr w:type="spellEnd"/>
            <w:r w:rsidRPr="00FE7708">
              <w:rPr>
                <w:rFonts w:asciiTheme="majorHAnsi" w:hAnsiTheme="majorHAnsi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FE7708">
              <w:rPr>
                <w:rFonts w:asciiTheme="majorHAnsi" w:hAnsiTheme="majorHAnsi"/>
                <w:b/>
                <w:sz w:val="24"/>
                <w:szCs w:val="24"/>
              </w:rPr>
              <w:t>Пинчук Константин Дмитриевич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1FC4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E7708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CC25-617F-496D-A2D8-A789D830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716</cp:revision>
  <dcterms:created xsi:type="dcterms:W3CDTF">2014-07-03T15:28:00Z</dcterms:created>
  <dcterms:modified xsi:type="dcterms:W3CDTF">2023-11-14T06:13:00Z</dcterms:modified>
</cp:coreProperties>
</file>