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6202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6202E" w:rsidRPr="0056202E">
        <w:rPr>
          <w:rFonts w:asciiTheme="majorHAnsi" w:hAnsiTheme="majorHAnsi" w:cs="Arial"/>
          <w:b/>
        </w:rPr>
        <w:t>Сенсорное развитие детей дошкольного возраста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93264" w:rsidRDefault="0056202E" w:rsidP="00893264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93264">
              <w:rPr>
                <w:rFonts w:asciiTheme="majorHAnsi" w:hAnsiTheme="majorHAnsi"/>
              </w:rPr>
              <w:t>МКДОУ д/с №347 «Ладушки», г. Новосибирск</w:t>
            </w:r>
          </w:p>
        </w:tc>
        <w:tc>
          <w:tcPr>
            <w:tcW w:w="3710" w:type="dxa"/>
          </w:tcPr>
          <w:p w:rsidR="00202519" w:rsidRPr="00893264" w:rsidRDefault="0056202E" w:rsidP="00893264">
            <w:pPr>
              <w:jc w:val="center"/>
              <w:rPr>
                <w:rFonts w:asciiTheme="majorHAnsi" w:hAnsiTheme="majorHAnsi" w:cstheme="minorHAnsi"/>
              </w:rPr>
            </w:pPr>
            <w:r w:rsidRPr="00893264">
              <w:rPr>
                <w:rFonts w:asciiTheme="majorHAnsi" w:hAnsiTheme="majorHAnsi"/>
              </w:rPr>
              <w:t>Алексеева Елена Феликсовна</w:t>
            </w:r>
          </w:p>
        </w:tc>
        <w:tc>
          <w:tcPr>
            <w:tcW w:w="2286" w:type="dxa"/>
          </w:tcPr>
          <w:p w:rsidR="00A41A57" w:rsidRPr="00893264" w:rsidRDefault="005A255F" w:rsidP="008932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932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C0A" w:rsidRPr="008932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9326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9326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9326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9326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02E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15D8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4459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264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D695-EB6E-4FF0-A6C4-BBF2E99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307</cp:revision>
  <dcterms:created xsi:type="dcterms:W3CDTF">2016-12-03T05:02:00Z</dcterms:created>
  <dcterms:modified xsi:type="dcterms:W3CDTF">2021-10-17T11:18:00Z</dcterms:modified>
</cp:coreProperties>
</file>