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358C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358C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358C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358C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358C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358C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358CA" w:rsidRPr="00D358CA">
        <w:rPr>
          <w:rFonts w:asciiTheme="majorHAnsi" w:hAnsiTheme="majorHAnsi"/>
          <w:b/>
          <w:sz w:val="24"/>
        </w:rPr>
        <w:t>Конкурс педагогических проектов «От идеи до результата»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691413" w:rsidRDefault="00691413" w:rsidP="0069141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91413">
              <w:rPr>
                <w:rFonts w:cstheme="minorHAnsi"/>
                <w:b/>
                <w:sz w:val="24"/>
                <w:szCs w:val="24"/>
              </w:rPr>
              <w:t xml:space="preserve">МБДОУ «Детский сад № 36 Улыбка», </w:t>
            </w:r>
            <w:proofErr w:type="gramStart"/>
            <w:r w:rsidRPr="00691413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691413">
              <w:rPr>
                <w:rFonts w:cstheme="minorHAnsi"/>
                <w:b/>
                <w:sz w:val="24"/>
                <w:szCs w:val="24"/>
              </w:rPr>
              <w:t>. Междуреченск, Кемеровская область - Кузбасс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691413" w:rsidRDefault="00691413" w:rsidP="00691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91413">
              <w:rPr>
                <w:rFonts w:cstheme="minorHAnsi"/>
                <w:b/>
                <w:sz w:val="24"/>
                <w:szCs w:val="24"/>
              </w:rPr>
              <w:t>Голева</w:t>
            </w:r>
            <w:proofErr w:type="spellEnd"/>
            <w:r w:rsidRPr="00691413">
              <w:rPr>
                <w:rFonts w:cstheme="minorHAnsi"/>
                <w:b/>
                <w:sz w:val="24"/>
                <w:szCs w:val="24"/>
              </w:rPr>
              <w:t xml:space="preserve"> Наталья Викторовна, Губайдуллина Дина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8706B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B04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141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58CA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9C630-C862-4FF1-AEB6-FBF306FC2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912</cp:revision>
  <dcterms:created xsi:type="dcterms:W3CDTF">2014-07-03T15:28:00Z</dcterms:created>
  <dcterms:modified xsi:type="dcterms:W3CDTF">2024-09-15T08:33:00Z</dcterms:modified>
</cp:coreProperties>
</file>