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1140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11402" w:rsidRPr="00011402">
        <w:rPr>
          <w:rFonts w:asciiTheme="majorHAnsi" w:hAnsiTheme="majorHAnsi" w:cs="Arial"/>
          <w:b/>
        </w:rPr>
        <w:t>Лучшая консультация для родителей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2853F0" w:rsidP="009908C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011402" w:rsidRDefault="00011402" w:rsidP="009908C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</w:t>
            </w:r>
          </w:p>
          <w:p w:rsidR="008B1A08" w:rsidRPr="00E8666E" w:rsidRDefault="00011402" w:rsidP="009908C2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Максунова Неля Павловна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011402">
              <w:rPr>
                <w:rFonts w:asciiTheme="majorHAnsi" w:hAnsiTheme="majorHAnsi" w:cstheme="minorHAnsi"/>
                <w:lang w:val="en-US"/>
              </w:rPr>
              <w:t>II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531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8C2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0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20AA-BF47-47AF-AA91-F21B58A3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554</cp:revision>
  <dcterms:created xsi:type="dcterms:W3CDTF">2016-12-03T05:02:00Z</dcterms:created>
  <dcterms:modified xsi:type="dcterms:W3CDTF">2022-07-17T12:18:00Z</dcterms:modified>
</cp:coreProperties>
</file>