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669F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669F8" w:rsidRPr="00A669F8">
        <w:rPr>
          <w:rFonts w:asciiTheme="majorHAnsi" w:hAnsiTheme="majorHAnsi" w:cs="Arial"/>
          <w:b/>
        </w:rPr>
        <w:t>Народные традиции и промыслы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8B1A08" w:rsidRPr="00E8666E" w:rsidRDefault="00A669F8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r w:rsidRPr="00F34075">
              <w:rPr>
                <w:rFonts w:cstheme="minorHAnsi"/>
                <w:spacing w:val="-2"/>
                <w:sz w:val="20"/>
                <w:szCs w:val="20"/>
              </w:rPr>
              <w:t>Зуйкова  Анна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7B43-DB99-47EF-AD57-21F48402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555</cp:revision>
  <dcterms:created xsi:type="dcterms:W3CDTF">2016-12-03T05:02:00Z</dcterms:created>
  <dcterms:modified xsi:type="dcterms:W3CDTF">2022-07-08T12:00:00Z</dcterms:modified>
</cp:coreProperties>
</file>