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956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BB53A8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B53A8" w:rsidRPr="00BB53A8">
        <w:rPr>
          <w:rFonts w:eastAsia="Calibri" w:cstheme="minorHAnsi"/>
          <w:b/>
          <w:sz w:val="24"/>
          <w:szCs w:val="24"/>
        </w:rPr>
        <w:t>Путешествие в мир поэзии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BB53A8" w:rsidRDefault="00BB53A8" w:rsidP="00BB53A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53A8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BB53A8" w:rsidRDefault="00BB53A8" w:rsidP="00BB53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3A8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413019" w:rsidRPr="00BB53A8" w:rsidRDefault="00BB53A8" w:rsidP="00BB53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B53A8">
              <w:rPr>
                <w:rFonts w:cstheme="minorHAnsi"/>
                <w:b/>
                <w:sz w:val="24"/>
                <w:szCs w:val="24"/>
              </w:rPr>
              <w:t>Кадцина</w:t>
            </w:r>
            <w:proofErr w:type="spellEnd"/>
            <w:r w:rsidRPr="00BB53A8">
              <w:rPr>
                <w:rFonts w:cstheme="minorHAnsi"/>
                <w:b/>
                <w:sz w:val="24"/>
                <w:szCs w:val="24"/>
              </w:rPr>
              <w:t xml:space="preserve">  Елена Николаевна,</w:t>
            </w:r>
          </w:p>
          <w:p w:rsidR="00BB53A8" w:rsidRPr="00BB53A8" w:rsidRDefault="00BB53A8" w:rsidP="00BB53A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3A8">
              <w:rPr>
                <w:rFonts w:cstheme="minorHAnsi"/>
                <w:b/>
                <w:sz w:val="24"/>
                <w:szCs w:val="24"/>
              </w:rPr>
              <w:t>Лихачева Варвара</w:t>
            </w:r>
          </w:p>
          <w:p w:rsidR="00BB53A8" w:rsidRPr="00BB53A8" w:rsidRDefault="00BB53A8" w:rsidP="00BB53A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872B-A7A3-4AC4-BA17-7EDF54C8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2026-06-10T13:22:00Z</dcterms:modified>
</cp:coreProperties>
</file>