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73D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73D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73D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73D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73D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577C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9577CA" w:rsidRPr="009577CA">
        <w:rPr>
          <w:rFonts w:cstheme="minorHAnsi"/>
          <w:b/>
          <w:sz w:val="24"/>
          <w:szCs w:val="24"/>
        </w:rPr>
        <w:t>Мастер-классы и практикумы в ДОО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04502" w:rsidRPr="00F173DE" w:rsidRDefault="00F173DE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173DE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C1EB2" w:rsidRPr="00F173DE" w:rsidRDefault="00F173DE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173DE">
              <w:rPr>
                <w:rFonts w:cstheme="minorHAnsi"/>
                <w:b/>
                <w:sz w:val="24"/>
                <w:szCs w:val="24"/>
              </w:rPr>
              <w:t>ИКОННИКОВА ТАТЬЯНА ВИКТОРОВНА</w:t>
            </w:r>
          </w:p>
          <w:p w:rsidR="00F173DE" w:rsidRPr="00F173DE" w:rsidRDefault="00F173DE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9577C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F8613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6B81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577CA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3BD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173DE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1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31E14-EE2E-4339-BBE3-4CF00367D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1092</cp:revision>
  <dcterms:created xsi:type="dcterms:W3CDTF">2014-07-03T15:28:00Z</dcterms:created>
  <dcterms:modified xsi:type="dcterms:W3CDTF">2025-06-17T10:27:00Z</dcterms:modified>
</cp:coreProperties>
</file>