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F7C9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F7C96" w:rsidRPr="00BF7C96">
        <w:rPr>
          <w:rFonts w:asciiTheme="majorHAnsi" w:hAnsiTheme="majorHAnsi" w:cs="Arial"/>
          <w:b/>
        </w:rPr>
        <w:t>Хореография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BC2BCF" w:rsidTr="008B1A08">
        <w:tc>
          <w:tcPr>
            <w:tcW w:w="521" w:type="dxa"/>
          </w:tcPr>
          <w:p w:rsidR="008B1A08" w:rsidRPr="00BC2BCF" w:rsidRDefault="00635AC7" w:rsidP="00BC2BC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2BC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BC2BCF" w:rsidRDefault="00956A06" w:rsidP="00BC2BC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C2BCF">
              <w:rPr>
                <w:rFonts w:asciiTheme="majorHAnsi" w:hAnsiTheme="majorHAnsi" w:cstheme="minorHAnsi"/>
              </w:rPr>
              <w:t>МБОУ «Андринская СОШ», ХМАО-Югра, Октябрьский район, пгт. Андра,</w:t>
            </w:r>
          </w:p>
        </w:tc>
        <w:tc>
          <w:tcPr>
            <w:tcW w:w="3710" w:type="dxa"/>
          </w:tcPr>
          <w:p w:rsidR="008B1A08" w:rsidRPr="00BC2BCF" w:rsidRDefault="00BF7C96" w:rsidP="00BC2BCF">
            <w:pPr>
              <w:jc w:val="center"/>
              <w:rPr>
                <w:rFonts w:asciiTheme="majorHAnsi" w:hAnsiTheme="majorHAnsi" w:cstheme="minorHAnsi"/>
              </w:rPr>
            </w:pPr>
            <w:r w:rsidRPr="00BC2BCF">
              <w:rPr>
                <w:rFonts w:asciiTheme="majorHAnsi" w:hAnsiTheme="majorHAnsi" w:cstheme="minorHAnsi"/>
              </w:rPr>
              <w:t>Чистопольская Наталья Леонидовна, Подготовительная группа к школе «Семицветик»</w:t>
            </w:r>
          </w:p>
        </w:tc>
        <w:tc>
          <w:tcPr>
            <w:tcW w:w="2286" w:type="dxa"/>
          </w:tcPr>
          <w:p w:rsidR="008B1A08" w:rsidRPr="00BC2BCF" w:rsidRDefault="00BF7C96" w:rsidP="00BC2BC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2B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 w:rsidRPr="00BC2B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BC2BC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BC2BCF" w:rsidRDefault="00650ACF" w:rsidP="00BC2BC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264E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6A06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2D87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2BCF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7C96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0F2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1BB4-6347-4A74-9A68-DBC7CF54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2016-12-03T05:02:00Z</dcterms:created>
  <dcterms:modified xsi:type="dcterms:W3CDTF">2022-06-17T07:50:00Z</dcterms:modified>
</cp:coreProperties>
</file>