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7D2BB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D2BB3" w:rsidRPr="007D2BB3">
        <w:rPr>
          <w:rFonts w:asciiTheme="majorHAnsi" w:hAnsiTheme="majorHAnsi" w:cs="Arial"/>
          <w:b/>
        </w:rPr>
        <w:t>Всероссийский конкурс лучших практик наставничества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D2E49" w:rsidRDefault="00437919" w:rsidP="000D2E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D2E49">
              <w:rPr>
                <w:rFonts w:asciiTheme="majorHAnsi" w:hAnsiTheme="majorHAnsi"/>
                <w:sz w:val="22"/>
                <w:szCs w:val="22"/>
              </w:rPr>
              <w:t>МАОУ «Гимназия «Гармония», г. Великий Новгород</w:t>
            </w:r>
          </w:p>
        </w:tc>
        <w:tc>
          <w:tcPr>
            <w:tcW w:w="3951" w:type="dxa"/>
          </w:tcPr>
          <w:p w:rsidR="00202519" w:rsidRPr="000D2E49" w:rsidRDefault="007D2BB3" w:rsidP="000D2E49">
            <w:pPr>
              <w:jc w:val="center"/>
              <w:rPr>
                <w:rFonts w:asciiTheme="majorHAnsi" w:hAnsiTheme="majorHAnsi" w:cstheme="minorHAnsi"/>
              </w:rPr>
            </w:pPr>
            <w:r w:rsidRPr="000D2E49">
              <w:rPr>
                <w:rFonts w:asciiTheme="majorHAnsi" w:hAnsiTheme="majorHAnsi" w:cstheme="minorHAnsi"/>
              </w:rPr>
              <w:t>Пралич Анастасия Борисовна</w:t>
            </w:r>
          </w:p>
        </w:tc>
        <w:tc>
          <w:tcPr>
            <w:tcW w:w="2393" w:type="dxa"/>
          </w:tcPr>
          <w:p w:rsidR="00A41A57" w:rsidRPr="000D2E49" w:rsidRDefault="00B536E5" w:rsidP="000D2E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D2E4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D2E4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D2E4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0D2E4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D2E4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2E49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25E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5DB9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919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2BB3"/>
    <w:rsid w:val="007D65F9"/>
    <w:rsid w:val="007D6C54"/>
    <w:rsid w:val="007D7FB9"/>
    <w:rsid w:val="007E1FF3"/>
    <w:rsid w:val="007E63BE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7091-FBCA-459D-9CE2-3B4BF78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177</cp:revision>
  <dcterms:created xsi:type="dcterms:W3CDTF">2016-12-03T05:02:00Z</dcterms:created>
  <dcterms:modified xsi:type="dcterms:W3CDTF">2021-06-16T09:40:00Z</dcterms:modified>
</cp:coreProperties>
</file>